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8E" w:rsidRDefault="00693DCD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методической работы за 2018-2019 учебный год</w:t>
      </w:r>
    </w:p>
    <w:p w:rsidR="00155B8E" w:rsidRDefault="00155B8E">
      <w:pPr>
        <w:spacing w:line="11" w:lineRule="exact"/>
        <w:rPr>
          <w:sz w:val="24"/>
          <w:szCs w:val="24"/>
        </w:rPr>
      </w:pPr>
    </w:p>
    <w:p w:rsidR="00155B8E" w:rsidRDefault="00693DC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методическая поддержка муниципальных образовательных учреждений Балахтинского района в осуществлении государственной политики в области образования, создание условий для повышения квалификации, </w:t>
      </w:r>
      <w:r>
        <w:rPr>
          <w:rFonts w:eastAsia="Times New Roman"/>
          <w:sz w:val="28"/>
          <w:szCs w:val="28"/>
        </w:rPr>
        <w:t>профессионального мастерства и творческого роста педагогов района.</w:t>
      </w:r>
    </w:p>
    <w:p w:rsidR="00155B8E" w:rsidRDefault="00155B8E">
      <w:pPr>
        <w:spacing w:line="19" w:lineRule="exact"/>
        <w:rPr>
          <w:sz w:val="24"/>
          <w:szCs w:val="24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методической службы в 2018-2019 учебном году была ориентирована на реализацию стратегических направлений развития муниципалитета, задач, определённых в качестве приоритетных в резул</w:t>
      </w:r>
      <w:r>
        <w:rPr>
          <w:rFonts w:eastAsia="Times New Roman"/>
          <w:sz w:val="28"/>
          <w:szCs w:val="28"/>
        </w:rPr>
        <w:t>ьтате анализа предыдущего учебного года:</w:t>
      </w:r>
    </w:p>
    <w:p w:rsidR="00155B8E" w:rsidRDefault="00155B8E">
      <w:pPr>
        <w:spacing w:line="17" w:lineRule="exact"/>
        <w:rPr>
          <w:sz w:val="24"/>
          <w:szCs w:val="24"/>
        </w:rPr>
      </w:pPr>
    </w:p>
    <w:p w:rsidR="00155B8E" w:rsidRDefault="00693DCD">
      <w:pPr>
        <w:numPr>
          <w:ilvl w:val="0"/>
          <w:numId w:val="1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РМО, творческих и рабочих групп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</w:t>
      </w:r>
      <w:r>
        <w:rPr>
          <w:rFonts w:eastAsia="Times New Roman"/>
          <w:sz w:val="28"/>
          <w:szCs w:val="28"/>
        </w:rPr>
        <w:t>зации;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1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методической службы по совершенствованию системы непрерывного обучения педагогических кадров через работу РМО, творческих групп и других профессиональных объединений, внедрение достижений науки и эффективного педагогического опыта в пр</w:t>
      </w:r>
      <w:r>
        <w:rPr>
          <w:rFonts w:eastAsia="Times New Roman"/>
          <w:sz w:val="28"/>
          <w:szCs w:val="28"/>
        </w:rPr>
        <w:t>актику работы образовательных учреждений,</w:t>
      </w:r>
    </w:p>
    <w:p w:rsidR="00155B8E" w:rsidRDefault="00155B8E">
      <w:pPr>
        <w:spacing w:line="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сопровождение профориентационной работы;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1"/>
        </w:numPr>
        <w:tabs>
          <w:tab w:val="left" w:pos="10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консультативной помощи педагогическим работникам для подготовки и успешного прохождения аттестации; для подготовки наградных материалов в соответстви</w:t>
      </w:r>
      <w:r>
        <w:rPr>
          <w:rFonts w:eastAsia="Times New Roman"/>
          <w:sz w:val="28"/>
          <w:szCs w:val="28"/>
        </w:rPr>
        <w:t>и с нормативными документами.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эффективной организации методической работы, создания единого образовательного пространства, повышения квалификации педагогических работников методическая работа с различными категориями педагогических работников в </w:t>
      </w:r>
      <w:r>
        <w:rPr>
          <w:rFonts w:eastAsia="Times New Roman"/>
          <w:sz w:val="28"/>
          <w:szCs w:val="28"/>
        </w:rPr>
        <w:t>2018-2019 учебном году была организована по следующим направлениям: семинарские занятия, заседания РМО, совещания с завучами, занятия Школы молодого педагога, организация КПК и переподготовки на базе учреждений дополнительного профессионального образования</w:t>
      </w:r>
      <w:r>
        <w:rPr>
          <w:rFonts w:eastAsia="Times New Roman"/>
          <w:sz w:val="28"/>
          <w:szCs w:val="28"/>
        </w:rPr>
        <w:t>, индивидуальные и групповые консультации, обобщение опыта работы педагогов, конкурсные мероприятия.</w:t>
      </w:r>
    </w:p>
    <w:p w:rsidR="00155B8E" w:rsidRDefault="00155B8E">
      <w:pPr>
        <w:spacing w:line="10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Условием   качества   образования,   обеспечиваемого   образовательным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учреждением, является высокий образовательный уровень и квалификационные характери</w:t>
      </w:r>
      <w:r>
        <w:rPr>
          <w:rFonts w:eastAsia="Times New Roman"/>
          <w:sz w:val="28"/>
          <w:szCs w:val="28"/>
        </w:rPr>
        <w:t xml:space="preserve">стики состава педагогических работников. От педагогов зависит то, как будет развиваться образование в районе. </w:t>
      </w:r>
      <w:r>
        <w:rPr>
          <w:rFonts w:eastAsia="Times New Roman"/>
          <w:sz w:val="28"/>
          <w:szCs w:val="28"/>
        </w:rPr>
        <w:t>Вследствие общей сложной социально-экономической ситуации численность школьных учителей нестабильна.</w:t>
      </w:r>
    </w:p>
    <w:p w:rsidR="00155B8E" w:rsidRDefault="00155B8E">
      <w:pPr>
        <w:spacing w:line="21" w:lineRule="exact"/>
        <w:rPr>
          <w:rFonts w:eastAsia="Times New Roman"/>
          <w:sz w:val="28"/>
          <w:szCs w:val="28"/>
        </w:rPr>
      </w:pPr>
    </w:p>
    <w:p w:rsidR="00155B8E" w:rsidRPr="00693DCD" w:rsidRDefault="00693DCD" w:rsidP="00693DCD">
      <w:pPr>
        <w:spacing w:line="24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693DCD">
        <w:rPr>
          <w:rFonts w:eastAsia="Times New Roman"/>
          <w:sz w:val="28"/>
          <w:szCs w:val="28"/>
        </w:rPr>
        <w:t>По состоянию на 1 сентября 2019 года количество вакансий в школах района резк</w:t>
      </w:r>
      <w:r w:rsidRPr="00693DCD">
        <w:rPr>
          <w:rFonts w:eastAsia="Times New Roman"/>
          <w:sz w:val="28"/>
          <w:szCs w:val="28"/>
        </w:rPr>
        <w:t>о возросло. В 2017 году – 16 вакансий, в 2018 – 15 вакансий, в 2019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693DCD">
        <w:rPr>
          <w:rFonts w:eastAsia="Times New Roman"/>
          <w:sz w:val="28"/>
          <w:szCs w:val="28"/>
        </w:rPr>
        <w:t>– 29 вакансий.</w:t>
      </w:r>
    </w:p>
    <w:p w:rsidR="00155B8E" w:rsidRDefault="00155B8E">
      <w:pPr>
        <w:sectPr w:rsidR="00155B8E">
          <w:pgSz w:w="11900" w:h="16838"/>
          <w:pgMar w:top="1130" w:right="846" w:bottom="97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100"/>
        <w:gridCol w:w="1620"/>
        <w:gridCol w:w="520"/>
        <w:gridCol w:w="1360"/>
        <w:gridCol w:w="1820"/>
        <w:gridCol w:w="160"/>
        <w:gridCol w:w="20"/>
      </w:tblGrid>
      <w:tr w:rsidR="00155B8E">
        <w:trPr>
          <w:trHeight w:val="439"/>
        </w:trPr>
        <w:tc>
          <w:tcPr>
            <w:tcW w:w="178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155B8E" w:rsidRDefault="00693DC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Вакансии</w:t>
            </w: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63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8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8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8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04"/>
        </w:trPr>
        <w:tc>
          <w:tcPr>
            <w:tcW w:w="1780" w:type="dxa"/>
            <w:vMerge w:val="restart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Вакансии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124"/>
        </w:trPr>
        <w:tc>
          <w:tcPr>
            <w:tcW w:w="1780" w:type="dxa"/>
            <w:vMerge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9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8"/>
        </w:trPr>
        <w:tc>
          <w:tcPr>
            <w:tcW w:w="1780" w:type="dxa"/>
            <w:vAlign w:val="bottom"/>
          </w:tcPr>
          <w:p w:rsidR="00155B8E" w:rsidRDefault="00693DCD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28"/>
        </w:trPr>
        <w:tc>
          <w:tcPr>
            <w:tcW w:w="1780" w:type="dxa"/>
            <w:vAlign w:val="bottom"/>
          </w:tcPr>
          <w:p w:rsidR="00155B8E" w:rsidRDefault="00693DCD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60"/>
        </w:trPr>
        <w:tc>
          <w:tcPr>
            <w:tcW w:w="1780" w:type="dxa"/>
            <w:vAlign w:val="bottom"/>
          </w:tcPr>
          <w:p w:rsidR="00155B8E" w:rsidRDefault="00155B8E"/>
        </w:tc>
        <w:tc>
          <w:tcPr>
            <w:tcW w:w="2100" w:type="dxa"/>
            <w:vAlign w:val="bottom"/>
          </w:tcPr>
          <w:p w:rsidR="00155B8E" w:rsidRDefault="00693DCD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2016-2017</w:t>
            </w:r>
          </w:p>
        </w:tc>
        <w:tc>
          <w:tcPr>
            <w:tcW w:w="1620" w:type="dxa"/>
            <w:vAlign w:val="bottom"/>
          </w:tcPr>
          <w:p w:rsidR="00155B8E" w:rsidRDefault="00693DC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2017-2018</w:t>
            </w:r>
          </w:p>
        </w:tc>
        <w:tc>
          <w:tcPr>
            <w:tcW w:w="520" w:type="dxa"/>
            <w:vAlign w:val="bottom"/>
          </w:tcPr>
          <w:p w:rsidR="00155B8E" w:rsidRDefault="00155B8E"/>
        </w:tc>
        <w:tc>
          <w:tcPr>
            <w:tcW w:w="1360" w:type="dxa"/>
            <w:vAlign w:val="bottom"/>
          </w:tcPr>
          <w:p w:rsidR="00155B8E" w:rsidRDefault="00693DC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2018-2019</w:t>
            </w:r>
          </w:p>
        </w:tc>
        <w:tc>
          <w:tcPr>
            <w:tcW w:w="1820" w:type="dxa"/>
            <w:vAlign w:val="bottom"/>
          </w:tcPr>
          <w:p w:rsidR="00155B8E" w:rsidRDefault="00155B8E"/>
        </w:tc>
        <w:tc>
          <w:tcPr>
            <w:tcW w:w="160" w:type="dxa"/>
            <w:vAlign w:val="bottom"/>
          </w:tcPr>
          <w:p w:rsidR="00155B8E" w:rsidRDefault="00155B8E"/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774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Резкий рост вакансий объясняется старением педагогических кадров на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селе. 35 % вакансий на сегодняшний день – вакансии, временно замещаемые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учителями пенсионного возраста. 21 % - вакансии, занятые не специалистами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200" w:type="dxa"/>
            <w:gridSpan w:val="6"/>
            <w:vAlign w:val="bottom"/>
          </w:tcPr>
          <w:p w:rsidR="00155B8E" w:rsidRDefault="00693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(учителями, не имеющими </w:t>
            </w:r>
            <w:r>
              <w:rPr>
                <w:rFonts w:eastAsia="Times New Roman"/>
                <w:sz w:val="28"/>
                <w:szCs w:val="28"/>
              </w:rPr>
              <w:t>соответствующего образования по предмету).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200" w:type="dxa"/>
            <w:gridSpan w:val="6"/>
            <w:vAlign w:val="bottom"/>
          </w:tcPr>
          <w:p w:rsidR="00155B8E" w:rsidRDefault="00693DC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Большинство вакансий – учителя иностранного языка и математики.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657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71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72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71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72"/>
        </w:trPr>
        <w:tc>
          <w:tcPr>
            <w:tcW w:w="1780" w:type="dxa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0"/>
        </w:trPr>
        <w:tc>
          <w:tcPr>
            <w:tcW w:w="178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62"/>
        </w:trPr>
        <w:tc>
          <w:tcPr>
            <w:tcW w:w="1780" w:type="dxa"/>
            <w:vMerge w:val="restart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59"/>
        </w:trPr>
        <w:tc>
          <w:tcPr>
            <w:tcW w:w="1780" w:type="dxa"/>
            <w:vMerge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02"/>
        </w:trPr>
        <w:tc>
          <w:tcPr>
            <w:tcW w:w="1780" w:type="dxa"/>
            <w:vMerge w:val="restart"/>
            <w:vAlign w:val="bottom"/>
          </w:tcPr>
          <w:p w:rsidR="00155B8E" w:rsidRDefault="00693DC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169"/>
        </w:trPr>
        <w:tc>
          <w:tcPr>
            <w:tcW w:w="1780" w:type="dxa"/>
            <w:vMerge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200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Большинство  вакансий  в  МБОУ  </w:t>
            </w:r>
            <w:r>
              <w:rPr>
                <w:rFonts w:eastAsia="Times New Roman"/>
                <w:sz w:val="28"/>
                <w:szCs w:val="28"/>
              </w:rPr>
              <w:t>«Балахтинская  СШ № 1  им. Героя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Советского Союза Ф.Л. Каткова», включая филиалы (7 вакансий), МБОУ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200" w:type="dxa"/>
            <w:gridSpan w:val="6"/>
            <w:vAlign w:val="bottom"/>
          </w:tcPr>
          <w:p w:rsidR="00155B8E" w:rsidRDefault="00693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Большесырская СОШ (4 вакансии), МБОУ Ровненская СОШ (5 вакансий).</w:t>
            </w:r>
          </w:p>
        </w:tc>
        <w:tc>
          <w:tcPr>
            <w:tcW w:w="16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9360" w:type="dxa"/>
            <w:gridSpan w:val="7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течение  2018-2019  учебного  года  проходили  индивидуальные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22"/>
        </w:trPr>
        <w:tc>
          <w:tcPr>
            <w:tcW w:w="1780" w:type="dxa"/>
            <w:vAlign w:val="bottom"/>
          </w:tcPr>
          <w:p w:rsidR="00155B8E" w:rsidRDefault="00693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210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162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520" w:type="dxa"/>
            <w:vAlign w:val="bottom"/>
          </w:tcPr>
          <w:p w:rsidR="00155B8E" w:rsidRDefault="00693D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36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1820" w:type="dxa"/>
            <w:vAlign w:val="bottom"/>
          </w:tcPr>
          <w:p w:rsidR="00155B8E" w:rsidRDefault="00693DCD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6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</w:tbl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1546860</wp:posOffset>
            </wp:positionH>
            <wp:positionV relativeFrom="page">
              <wp:posOffset>716280</wp:posOffset>
            </wp:positionV>
            <wp:extent cx="5492750" cy="320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-4220845</wp:posOffset>
            </wp:positionV>
            <wp:extent cx="5492750" cy="320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ectPr w:rsidR="00155B8E">
          <w:pgSz w:w="11900" w:h="16838"/>
          <w:pgMar w:top="1277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5" w:lineRule="auto"/>
        <w:ind w:left="260" w:right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воспитания, аттестации педагогических кадров, награждению, заказу учебной литературы.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 w:right="68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задача, решаемая в ходе аттестации педагогов-целенаправленное непрерывное </w:t>
      </w:r>
      <w:r>
        <w:rPr>
          <w:rFonts w:eastAsia="Times New Roman"/>
          <w:sz w:val="28"/>
          <w:szCs w:val="28"/>
        </w:rPr>
        <w:t xml:space="preserve">повышение уровня профессиональной компетенции педагогических работников образовательных учреждений, обеспечивающих им повышение оплаты труда. В общеобразовательных учреждениях района трудятся 726 педагогов. Из них высшую категорию имеют 47, что составляет </w:t>
      </w:r>
      <w:r>
        <w:rPr>
          <w:rFonts w:eastAsia="Times New Roman"/>
          <w:sz w:val="28"/>
          <w:szCs w:val="28"/>
        </w:rPr>
        <w:t>(9,9%), первую 255 (69,3), соответствие занимаемой должности у 86 (22,7%). За 2017-2018 учебный год аттестованы 82 педагога (высшая -14, первая- 68 педагогов). За 2018-2019 учебный год аттестованы 78 педагогов (высшая -5, первая 73). На 2019-2020 учебный г</w:t>
      </w:r>
      <w:r>
        <w:rPr>
          <w:rFonts w:eastAsia="Times New Roman"/>
          <w:sz w:val="28"/>
          <w:szCs w:val="28"/>
        </w:rPr>
        <w:t>од запланировано аттестация 93 педагогов (7-высшая, первая 86).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374650</wp:posOffset>
            </wp:positionV>
            <wp:extent cx="2894330" cy="2351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35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37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80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70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60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50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1099820</wp:posOffset>
                </wp:positionV>
                <wp:extent cx="1231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pt,86.6pt" to="516.95pt,86.6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-79375</wp:posOffset>
                </wp:positionV>
                <wp:extent cx="0" cy="1180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8pt,-6.2499pt" to="516.8pt,86.7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-77470</wp:posOffset>
                </wp:positionV>
                <wp:extent cx="12312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pt,-6.0999pt" to="516.95pt,-6.0999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-79375</wp:posOffset>
                </wp:positionV>
                <wp:extent cx="0" cy="11804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pt,-6.2499pt" to="420.1pt,86.7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535940</wp:posOffset>
                </wp:positionV>
                <wp:extent cx="622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15pt,42.2pt" to="430.05pt,42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485775</wp:posOffset>
                </wp:positionV>
                <wp:extent cx="62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15pt,38.25pt" to="430.05pt,38.2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6pt,37.75pt" to="425.6pt,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9.6pt,37.75pt" to="429.6pt,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37.75pt" to="461.15pt,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485775</wp:posOffset>
                </wp:positionV>
                <wp:extent cx="641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65pt,38.25pt" to="465.7pt,38.2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535940</wp:posOffset>
                </wp:positionV>
                <wp:extent cx="641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65pt,42.2pt" to="465.7pt,42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2pt,37.75pt" to="465.2pt,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485775</wp:posOffset>
                </wp:positionV>
                <wp:extent cx="628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pt,38.25pt" to="498.95pt,38.2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535940</wp:posOffset>
                </wp:positionV>
                <wp:extent cx="62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pt,42.2pt" to="498.95pt,42.2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5pt,37.75pt" to="494.5pt,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479425</wp:posOffset>
                </wp:positionV>
                <wp:extent cx="0" cy="622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45pt,37.75pt" to="498.45pt,42.65pt" o:allowincell="f" strokecolor="#000000" strokeweight="0.96pt"/>
            </w:pict>
          </mc:Fallback>
        </mc:AlternateContent>
      </w:r>
    </w:p>
    <w:p w:rsidR="00155B8E" w:rsidRDefault="00155B8E">
      <w:pPr>
        <w:spacing w:line="22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40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80"/>
        <w:gridCol w:w="620"/>
        <w:gridCol w:w="80"/>
        <w:gridCol w:w="600"/>
        <w:gridCol w:w="60"/>
        <w:gridCol w:w="340"/>
        <w:gridCol w:w="20"/>
      </w:tblGrid>
      <w:tr w:rsidR="00155B8E">
        <w:trPr>
          <w:trHeight w:val="74"/>
        </w:trPr>
        <w:tc>
          <w:tcPr>
            <w:tcW w:w="6320" w:type="dxa"/>
            <w:vMerge w:val="restart"/>
            <w:vAlign w:val="bottom"/>
          </w:tcPr>
          <w:p w:rsidR="00155B8E" w:rsidRDefault="00693DCD">
            <w:pPr>
              <w:ind w:right="60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6"/>
                <w:sz w:val="16"/>
                <w:szCs w:val="16"/>
              </w:rPr>
              <w:t>30</w:t>
            </w: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55B8E" w:rsidRDefault="00693DC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высшая</w:t>
            </w: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55B8E" w:rsidRDefault="00693DC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первая</w:t>
            </w:r>
          </w:p>
        </w:tc>
        <w:tc>
          <w:tcPr>
            <w:tcW w:w="6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55B8E" w:rsidRDefault="00693DC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15"/>
                <w:szCs w:val="15"/>
              </w:rPr>
              <w:t>с.зд.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79"/>
        </w:trPr>
        <w:tc>
          <w:tcPr>
            <w:tcW w:w="6320" w:type="dxa"/>
            <w:vMerge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9999FF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993366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FFFFCC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2"/>
        </w:trPr>
        <w:tc>
          <w:tcPr>
            <w:tcW w:w="632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</w:tbl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20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10</w:t>
      </w:r>
    </w:p>
    <w:p w:rsidR="00155B8E" w:rsidRDefault="00155B8E">
      <w:pPr>
        <w:spacing w:line="248" w:lineRule="exact"/>
        <w:rPr>
          <w:sz w:val="20"/>
          <w:szCs w:val="20"/>
        </w:rPr>
      </w:pPr>
    </w:p>
    <w:p w:rsidR="00155B8E" w:rsidRDefault="00693DCD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0</w:t>
      </w:r>
    </w:p>
    <w:p w:rsidR="00155B8E" w:rsidRDefault="00155B8E">
      <w:pPr>
        <w:spacing w:line="4" w:lineRule="exact"/>
        <w:rPr>
          <w:sz w:val="20"/>
          <w:szCs w:val="20"/>
        </w:rPr>
      </w:pPr>
    </w:p>
    <w:p w:rsidR="00155B8E" w:rsidRDefault="00693DCD">
      <w:pPr>
        <w:tabs>
          <w:tab w:val="left" w:pos="3780"/>
          <w:tab w:val="left" w:pos="4880"/>
        </w:tabs>
        <w:ind w:left="2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2017-2018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2018-2019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2019-2020</w:t>
      </w:r>
    </w:p>
    <w:p w:rsidR="00155B8E" w:rsidRDefault="00693DCD">
      <w:pPr>
        <w:spacing w:line="22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Государственными, отраслевыми, районными наградами за </w:t>
      </w:r>
      <w:r>
        <w:rPr>
          <w:rFonts w:eastAsia="Times New Roman"/>
          <w:sz w:val="28"/>
          <w:szCs w:val="28"/>
        </w:rPr>
        <w:t>2017-2018г.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награждены 32 педагога:</w:t>
      </w:r>
    </w:p>
    <w:p w:rsidR="00155B8E" w:rsidRDefault="00693DCD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Заслуженный педагог Красноярского края - 1 человек;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2"/>
        </w:numPr>
        <w:tabs>
          <w:tab w:val="left" w:pos="1138"/>
        </w:tabs>
        <w:spacing w:line="234" w:lineRule="auto"/>
        <w:ind w:left="260" w:right="68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Почетная грамота Законодательного собрания Красноярского края – 1 человек;</w:t>
      </w:r>
    </w:p>
    <w:p w:rsidR="00155B8E" w:rsidRDefault="00155B8E">
      <w:pPr>
        <w:spacing w:line="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Почетная грамота Главы района – 22 человека;</w:t>
      </w:r>
    </w:p>
    <w:p w:rsidR="00155B8E" w:rsidRDefault="00693DCD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Грамота Районного совета депутатов – 8 </w:t>
      </w:r>
      <w:r>
        <w:rPr>
          <w:rFonts w:eastAsia="Times New Roman"/>
          <w:sz w:val="28"/>
          <w:szCs w:val="28"/>
        </w:rPr>
        <w:t>человек.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Государственными, отраслевыми, районными наградами за 2018-2019г.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награждены 73 педагогов:</w:t>
      </w:r>
    </w:p>
    <w:p w:rsidR="00155B8E" w:rsidRDefault="00693DCD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-Почётная грамота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Губернатора Красноярского края – 4 человека;</w:t>
      </w:r>
    </w:p>
    <w:p w:rsidR="00155B8E" w:rsidRDefault="00693DCD">
      <w:pPr>
        <w:numPr>
          <w:ilvl w:val="0"/>
          <w:numId w:val="3"/>
        </w:numPr>
        <w:tabs>
          <w:tab w:val="left" w:pos="420"/>
        </w:tabs>
        <w:spacing w:line="239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Благодарность Губернатора Красноярского края – 2 человека;</w:t>
      </w:r>
    </w:p>
    <w:p w:rsidR="00155B8E" w:rsidRDefault="00693DC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Благодарственное письмо Губернато</w:t>
      </w:r>
      <w:r>
        <w:rPr>
          <w:rFonts w:eastAsia="Times New Roman"/>
          <w:sz w:val="28"/>
          <w:szCs w:val="28"/>
        </w:rPr>
        <w:t>ра Красноярского края – 1 человек;</w:t>
      </w:r>
    </w:p>
    <w:p w:rsidR="00155B8E" w:rsidRDefault="00693DC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Грамота Законодательного собрания – 2;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3"/>
        </w:numPr>
        <w:tabs>
          <w:tab w:val="left" w:pos="428"/>
        </w:tabs>
        <w:spacing w:line="234" w:lineRule="auto"/>
        <w:ind w:left="26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Благодарственным письмом Министерства образования Красноярского края -1 человек;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3"/>
        </w:numPr>
        <w:tabs>
          <w:tab w:val="left" w:pos="411"/>
        </w:tabs>
        <w:spacing w:line="234" w:lineRule="auto"/>
        <w:ind w:left="26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Благодарственные письма Министерства образования Красноярского края- 2 человека;</w:t>
      </w:r>
    </w:p>
    <w:p w:rsidR="00155B8E" w:rsidRDefault="00155B8E">
      <w:pPr>
        <w:spacing w:line="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Почётная грамота </w:t>
      </w:r>
      <w:r>
        <w:rPr>
          <w:rFonts w:eastAsia="Times New Roman"/>
          <w:sz w:val="28"/>
          <w:szCs w:val="28"/>
        </w:rPr>
        <w:t>Главы района - 15  человек;</w:t>
      </w:r>
    </w:p>
    <w:p w:rsidR="00155B8E" w:rsidRDefault="00693DC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Благодарственное письмо главы района – 6 человек;</w:t>
      </w:r>
    </w:p>
    <w:p w:rsidR="00155B8E" w:rsidRDefault="00155B8E">
      <w:pPr>
        <w:sectPr w:rsidR="00155B8E">
          <w:pgSz w:w="11900" w:h="16838"/>
          <w:pgMar w:top="1138" w:right="166" w:bottom="657" w:left="1440" w:header="0" w:footer="0" w:gutter="0"/>
          <w:cols w:space="720" w:equalWidth="0">
            <w:col w:w="10300"/>
          </w:cols>
        </w:sectPr>
      </w:pPr>
    </w:p>
    <w:p w:rsidR="00155B8E" w:rsidRDefault="00693DC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Грамота районного совета депутатов  - 5 человек;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4"/>
        </w:numPr>
        <w:tabs>
          <w:tab w:val="left" w:pos="53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Благодарственных писем администрации Балахтинского района – 15 человек;</w:t>
      </w:r>
    </w:p>
    <w:p w:rsidR="00155B8E" w:rsidRDefault="00155B8E">
      <w:pPr>
        <w:spacing w:line="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Грамота управления образования – </w:t>
      </w:r>
      <w:r>
        <w:rPr>
          <w:rFonts w:eastAsia="Times New Roman"/>
          <w:sz w:val="28"/>
          <w:szCs w:val="28"/>
        </w:rPr>
        <w:t>20 человек.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3810</wp:posOffset>
            </wp:positionV>
            <wp:extent cx="5467985" cy="3633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315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территории района функционирует 13 школьных библиотек и 2 ШИБЦ (Кожановская СОШ, Тюльковская СОШ), которые выполняют основные функции: образовательную, информационную и культурную. Главной задачей любой </w:t>
      </w:r>
      <w:r>
        <w:rPr>
          <w:rFonts w:eastAsia="Times New Roman"/>
          <w:sz w:val="28"/>
          <w:szCs w:val="28"/>
        </w:rPr>
        <w:t>библиотеки как информационного центра является оказание помощи учащимся и учителям в учебно-воспитательном процессе. Основной задачей школьных библиотек является сохранение и пополнение фондов учебной и художественной литературой. Основные направления рабо</w:t>
      </w:r>
      <w:r>
        <w:rPr>
          <w:rFonts w:eastAsia="Times New Roman"/>
          <w:sz w:val="28"/>
          <w:szCs w:val="28"/>
        </w:rPr>
        <w:t>ты:</w:t>
      </w:r>
    </w:p>
    <w:p w:rsidR="00155B8E" w:rsidRDefault="00155B8E">
      <w:pPr>
        <w:spacing w:line="10" w:lineRule="exact"/>
        <w:rPr>
          <w:sz w:val="20"/>
          <w:szCs w:val="20"/>
        </w:rPr>
      </w:pPr>
    </w:p>
    <w:p w:rsidR="00155B8E" w:rsidRDefault="00693DCD">
      <w:pPr>
        <w:numPr>
          <w:ilvl w:val="2"/>
          <w:numId w:val="5"/>
        </w:numPr>
        <w:tabs>
          <w:tab w:val="left" w:pos="1260"/>
        </w:tabs>
        <w:ind w:left="126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обеспечение работы школьных библиотекарей;</w:t>
      </w:r>
    </w:p>
    <w:p w:rsidR="00155B8E" w:rsidRDefault="00693DCD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библиотечным работникам;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5"/>
        </w:numPr>
        <w:tabs>
          <w:tab w:val="left" w:pos="121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учебного процесса учебниками и учебно-методической литературой;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6" w:lineRule="auto"/>
        <w:ind w:left="980" w:right="16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РМО с библиотекарями были проведены следующие мероприятия: - изуче</w:t>
      </w:r>
      <w:r>
        <w:rPr>
          <w:rFonts w:eastAsia="Times New Roman"/>
          <w:sz w:val="28"/>
          <w:szCs w:val="28"/>
        </w:rPr>
        <w:t>ние потребностей ОУ в учебниках; - организация взаимообмена учебниками между ОУ района;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изучение «Федерального перечня учебников, рекомендованных (допущенных) Министерством образования и науки РФ к использованию в образовательном процессе в ОУ на 2019-2</w:t>
      </w:r>
      <w:r>
        <w:rPr>
          <w:rFonts w:eastAsia="Times New Roman"/>
          <w:sz w:val="28"/>
          <w:szCs w:val="28"/>
        </w:rPr>
        <w:t>020 уч.год»;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4" w:lineRule="auto"/>
        <w:ind w:left="980" w:righ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сбор заказа от школ на учебники Федерального перечня; - формирование заказа на закупку учебников;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заключение контрактов на закупку учебной литературы следующих издательств: ООО «Дрофа», ОАО издательство «Просвещение», ООО</w:t>
      </w:r>
    </w:p>
    <w:p w:rsidR="00155B8E" w:rsidRDefault="00155B8E">
      <w:pPr>
        <w:spacing w:line="1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Издательский  </w:t>
      </w:r>
      <w:r>
        <w:rPr>
          <w:rFonts w:eastAsia="Times New Roman"/>
          <w:sz w:val="28"/>
          <w:szCs w:val="28"/>
        </w:rPr>
        <w:t>центр  «ВЕНТАНА-ГРАФ»,  ООО  «Русское  слово-учебник»,</w:t>
      </w:r>
    </w:p>
    <w:p w:rsidR="00155B8E" w:rsidRDefault="00155B8E">
      <w:pPr>
        <w:sectPr w:rsidR="00155B8E">
          <w:pgSz w:w="11900" w:h="16838"/>
          <w:pgMar w:top="1125" w:right="846" w:bottom="729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numPr>
          <w:ilvl w:val="0"/>
          <w:numId w:val="6"/>
        </w:numPr>
        <w:tabs>
          <w:tab w:val="left" w:pos="101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«Бином. Лаборатория знаний», ЗАО «Издательство ВИТА-ПРЕСС», Издательство ВЛАДОС, ООО «ИОЦ Мнемозина», АкадемКнига;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6"/>
        </w:numPr>
        <w:tabs>
          <w:tab w:val="left" w:pos="129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получение, распределение и выдача учебников по школам в соответ</w:t>
      </w:r>
      <w:r>
        <w:rPr>
          <w:rFonts w:eastAsia="Times New Roman"/>
          <w:sz w:val="28"/>
          <w:szCs w:val="28"/>
        </w:rPr>
        <w:t>ствии с предварительным заказом.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2"/>
          <w:numId w:val="6"/>
        </w:numPr>
        <w:tabs>
          <w:tab w:val="left" w:pos="1357"/>
        </w:tabs>
        <w:spacing w:line="236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2018-2019 учебном году, были сформированы 2 заказа по закупу учебной литературы (1 поток на сумму 2651007,27; 2 поток дополнительный на сумму 1124000,4).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2019-2020 учебном году, был формирован заказ учебной литературы н</w:t>
      </w:r>
      <w:r>
        <w:rPr>
          <w:rFonts w:eastAsia="Times New Roman"/>
          <w:sz w:val="28"/>
          <w:szCs w:val="28"/>
        </w:rPr>
        <w:t>а сумму 3884725 ( 8155 экземпляра). На сегодняшний день в фонде школьных библиотек 36 470 экземпляров, что составляет 100% обеспеченность учебной литературой каждого ребенка.</w:t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720"/>
      </w:tblGrid>
      <w:tr w:rsidR="00155B8E">
        <w:trPr>
          <w:trHeight w:val="195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40000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16"/>
                <w:szCs w:val="16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35000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30000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25000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20000</w:t>
            </w:r>
          </w:p>
        </w:tc>
        <w:tc>
          <w:tcPr>
            <w:tcW w:w="5720" w:type="dxa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фонд</w:t>
            </w: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15000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6"/>
                <w:szCs w:val="16"/>
              </w:rPr>
              <w:t>10000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406"/>
        </w:trPr>
        <w:tc>
          <w:tcPr>
            <w:tcW w:w="1240" w:type="dxa"/>
            <w:vAlign w:val="bottom"/>
          </w:tcPr>
          <w:p w:rsidR="00155B8E" w:rsidRDefault="00693DC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</w:tr>
      <w:tr w:rsidR="00155B8E">
        <w:trPr>
          <w:trHeight w:val="208"/>
        </w:trPr>
        <w:tc>
          <w:tcPr>
            <w:tcW w:w="1240" w:type="dxa"/>
            <w:vAlign w:val="bottom"/>
          </w:tcPr>
          <w:p w:rsidR="00155B8E" w:rsidRDefault="00693DC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2018-2019</w:t>
            </w:r>
          </w:p>
        </w:tc>
        <w:tc>
          <w:tcPr>
            <w:tcW w:w="5720" w:type="dxa"/>
            <w:vAlign w:val="bottom"/>
          </w:tcPr>
          <w:p w:rsidR="00155B8E" w:rsidRDefault="00693DCD">
            <w:pPr>
              <w:ind w:right="46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2019-2020</w:t>
            </w:r>
          </w:p>
        </w:tc>
      </w:tr>
    </w:tbl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1525270</wp:posOffset>
            </wp:positionH>
            <wp:positionV relativeFrom="paragraph">
              <wp:posOffset>-2254250</wp:posOffset>
            </wp:positionV>
            <wp:extent cx="4161790" cy="20999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398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7"/>
        </w:numPr>
        <w:tabs>
          <w:tab w:val="left" w:pos="1433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прошедшем учебном году остались традиционными формы организации методической работы: тематические заседания районных методических объединений. Целью работы методических объединений были формирование и развитие профессионального </w:t>
      </w:r>
      <w:r>
        <w:rPr>
          <w:rFonts w:eastAsia="Times New Roman"/>
          <w:sz w:val="28"/>
          <w:szCs w:val="28"/>
        </w:rPr>
        <w:t>мастерства педагогов, распространение педагогического опыта, а также совершенствование и повышение результативности образовательного процесса, качества обученности школьников. В течение года в районе работало 21 РМО. На заседаниях рассматривались вопросы р</w:t>
      </w:r>
      <w:r>
        <w:rPr>
          <w:rFonts w:eastAsia="Times New Roman"/>
          <w:sz w:val="28"/>
          <w:szCs w:val="28"/>
        </w:rPr>
        <w:t>еализации ФГОС, организации проектной деятельности, построения современного урока, организации инклюзивного и коррекционного обучения детей с ОВЗ, повышение качества обучения, использование продуктивных современных технологий в образовательной деятельности</w:t>
      </w:r>
      <w:r>
        <w:rPr>
          <w:rFonts w:eastAsia="Times New Roman"/>
          <w:sz w:val="28"/>
          <w:szCs w:val="28"/>
        </w:rPr>
        <w:t>. Всего за 2018-2019 учебный год поделились опытом на муниципальном и краевом уровне 95 педагогов, этот показатель выше, чем в прошлом учебном году на 40 человек, но недостаточно высокий,</w:t>
      </w:r>
    </w:p>
    <w:p w:rsidR="00155B8E" w:rsidRDefault="00155B8E">
      <w:pPr>
        <w:sectPr w:rsidR="00155B8E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tabs>
          <w:tab w:val="left" w:pos="800"/>
          <w:tab w:val="left" w:pos="1380"/>
          <w:tab w:val="left" w:pos="2840"/>
          <w:tab w:val="left" w:pos="3740"/>
          <w:tab w:val="left" w:pos="4180"/>
          <w:tab w:val="left" w:pos="5240"/>
          <w:tab w:val="left" w:pos="610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составляет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29,5%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общего</w:t>
      </w:r>
      <w:r>
        <w:rPr>
          <w:rFonts w:eastAsia="Times New Roman"/>
          <w:sz w:val="28"/>
          <w:szCs w:val="28"/>
        </w:rPr>
        <w:tab/>
        <w:t>числа</w:t>
      </w:r>
      <w:r>
        <w:rPr>
          <w:rFonts w:eastAsia="Times New Roman"/>
          <w:sz w:val="28"/>
          <w:szCs w:val="28"/>
        </w:rPr>
        <w:tab/>
        <w:t>педаг</w:t>
      </w:r>
      <w:r>
        <w:rPr>
          <w:rFonts w:eastAsia="Times New Roman"/>
          <w:sz w:val="28"/>
          <w:szCs w:val="28"/>
        </w:rPr>
        <w:t>огических</w:t>
      </w:r>
      <w:r>
        <w:rPr>
          <w:rFonts w:eastAsia="Times New Roman"/>
          <w:sz w:val="28"/>
          <w:szCs w:val="28"/>
        </w:rPr>
        <w:tab/>
        <w:t>работников.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1270</wp:posOffset>
            </wp:positionV>
            <wp:extent cx="5495290" cy="32092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20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131" w:lineRule="exact"/>
        <w:rPr>
          <w:sz w:val="20"/>
          <w:szCs w:val="20"/>
        </w:rPr>
      </w:pPr>
    </w:p>
    <w:p w:rsidR="00155B8E" w:rsidRDefault="00693DCD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32"/>
          <w:szCs w:val="32"/>
        </w:rPr>
        <w:t>Распространение педагогического опыта</w:t>
      </w:r>
    </w:p>
    <w:p w:rsidR="00155B8E" w:rsidRDefault="00155B8E">
      <w:pPr>
        <w:spacing w:line="133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20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18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16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14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12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10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8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6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4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2</w:t>
      </w:r>
    </w:p>
    <w:p w:rsidR="00155B8E" w:rsidRDefault="00155B8E">
      <w:pPr>
        <w:spacing w:line="91" w:lineRule="exact"/>
        <w:rPr>
          <w:sz w:val="20"/>
          <w:szCs w:val="20"/>
        </w:rPr>
      </w:pPr>
    </w:p>
    <w:p w:rsidR="00155B8E" w:rsidRDefault="00693DCD">
      <w:pPr>
        <w:ind w:right="9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0</w:t>
      </w:r>
    </w:p>
    <w:p w:rsidR="00155B8E" w:rsidRDefault="00155B8E">
      <w:pPr>
        <w:sectPr w:rsidR="00155B8E">
          <w:pgSz w:w="11900" w:h="16838"/>
          <w:pgMar w:top="1125" w:right="846" w:bottom="783" w:left="1440" w:header="0" w:footer="0" w:gutter="0"/>
          <w:cols w:space="720" w:equalWidth="0">
            <w:col w:w="9620"/>
          </w:cols>
        </w:sectPr>
      </w:pPr>
    </w:p>
    <w:p w:rsidR="00155B8E" w:rsidRDefault="00155B8E">
      <w:pPr>
        <w:spacing w:line="55" w:lineRule="exact"/>
        <w:rPr>
          <w:sz w:val="20"/>
          <w:szCs w:val="20"/>
        </w:rPr>
      </w:pPr>
    </w:p>
    <w:p w:rsidR="00155B8E" w:rsidRDefault="00693DCD">
      <w:pPr>
        <w:ind w:left="1460" w:hanging="35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БСШ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95959"/>
          <w:sz w:val="18"/>
          <w:szCs w:val="18"/>
        </w:rPr>
        <w:t>БСШ БССШ ГСШ ЕСШ КСШ ОСШ ПСШ ППСШ РСШ ТСШ №1 №2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693DCD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ЧСШ  ЧерСШ</w:t>
      </w:r>
    </w:p>
    <w:p w:rsidR="00155B8E" w:rsidRDefault="00155B8E">
      <w:pPr>
        <w:spacing w:line="240" w:lineRule="exact"/>
        <w:rPr>
          <w:sz w:val="20"/>
          <w:szCs w:val="20"/>
        </w:rPr>
      </w:pPr>
    </w:p>
    <w:p w:rsidR="00155B8E" w:rsidRDefault="00155B8E">
      <w:pPr>
        <w:sectPr w:rsidR="00155B8E">
          <w:type w:val="continuous"/>
          <w:pgSz w:w="11900" w:h="16838"/>
          <w:pgMar w:top="1125" w:right="846" w:bottom="783" w:left="1440" w:header="0" w:footer="0" w:gutter="0"/>
          <w:cols w:num="2" w:space="720" w:equalWidth="0">
            <w:col w:w="7440" w:space="220"/>
            <w:col w:w="1960"/>
          </w:cols>
        </w:sectPr>
      </w:pPr>
    </w:p>
    <w:p w:rsidR="00155B8E" w:rsidRDefault="00155B8E">
      <w:pPr>
        <w:spacing w:line="171" w:lineRule="exact"/>
        <w:rPr>
          <w:sz w:val="20"/>
          <w:szCs w:val="20"/>
        </w:rPr>
      </w:pPr>
    </w:p>
    <w:p w:rsidR="00155B8E" w:rsidRDefault="00693DCD">
      <w:pPr>
        <w:ind w:left="3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622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595959"/>
          <w:sz w:val="17"/>
          <w:szCs w:val="17"/>
        </w:rPr>
        <w:t xml:space="preserve"> 2017-2018 уч.год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155B8E">
      <w:pPr>
        <w:spacing w:line="151" w:lineRule="exact"/>
        <w:rPr>
          <w:sz w:val="20"/>
          <w:szCs w:val="20"/>
        </w:rPr>
      </w:pPr>
    </w:p>
    <w:p w:rsidR="00155B8E" w:rsidRDefault="00693DC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622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595959"/>
          <w:sz w:val="17"/>
          <w:szCs w:val="17"/>
        </w:rPr>
        <w:t xml:space="preserve"> 2018-2019 уч.год</w:t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ectPr w:rsidR="00155B8E">
          <w:type w:val="continuous"/>
          <w:pgSz w:w="11900" w:h="16838"/>
          <w:pgMar w:top="1125" w:right="846" w:bottom="783" w:left="1440" w:header="0" w:footer="0" w:gutter="0"/>
          <w:cols w:num="2" w:space="720" w:equalWidth="0">
            <w:col w:w="4500" w:space="240"/>
            <w:col w:w="4880"/>
          </w:cols>
        </w:sectPr>
      </w:pPr>
    </w:p>
    <w:p w:rsidR="00155B8E" w:rsidRDefault="00155B8E">
      <w:pPr>
        <w:spacing w:line="1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8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руководителями РМО 2 совещания, один аналитический сбор. В мероприятии приняли участие: руководитель управления образования К.А. Кузьмин, начальник отдела общего и дополнительного образования Л.А. Попикова</w:t>
      </w:r>
      <w:r>
        <w:rPr>
          <w:rFonts w:eastAsia="Times New Roman"/>
          <w:sz w:val="28"/>
          <w:szCs w:val="28"/>
        </w:rPr>
        <w:t>, методист управления образования А.С. Матвиенко, руководители образовательных учреждений Балахтинского района.</w:t>
      </w:r>
    </w:p>
    <w:p w:rsidR="00155B8E" w:rsidRDefault="00155B8E">
      <w:pPr>
        <w:spacing w:line="18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4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рамках сбора рассматривались следующие вопросы: анализ деятельности руководителей РМО за первое полугодие 2018-2019 учебного года; вопросы ме</w:t>
      </w:r>
      <w:r>
        <w:rPr>
          <w:rFonts w:eastAsia="Times New Roman"/>
          <w:sz w:val="27"/>
          <w:szCs w:val="27"/>
        </w:rPr>
        <w:t>тодического сопровождения педагогов в школе в рамках работы РМО; возможность использования РМО как инструмента повышения качества обучения в ОУ района; изменение работы методических объединений с учетом направлений образовательной политики района. Выступле</w:t>
      </w:r>
      <w:r>
        <w:rPr>
          <w:rFonts w:eastAsia="Times New Roman"/>
          <w:sz w:val="27"/>
          <w:szCs w:val="27"/>
        </w:rPr>
        <w:t>ние руководителей РМО показало, что в районе идет работа в направлении: организационно-педагогическое сопровождение учебного процесса, а также обобщение и распространение педагогического опыта, но данной работы недостаточно, необходимо усилить работу метод</w:t>
      </w:r>
      <w:r>
        <w:rPr>
          <w:rFonts w:eastAsia="Times New Roman"/>
          <w:sz w:val="27"/>
          <w:szCs w:val="27"/>
        </w:rPr>
        <w:t>ических объединений по поиску, обобщению эффективного педагогического опыта и его распространению. Это поможет поднять не только профессиональный уровень педагогов, но и отразится на результатах обучения и воспитания учащихся. Очень мало на заседаниях мето</w:t>
      </w:r>
      <w:r>
        <w:rPr>
          <w:rFonts w:eastAsia="Times New Roman"/>
          <w:sz w:val="27"/>
          <w:szCs w:val="27"/>
        </w:rPr>
        <w:t>дических объединений поднимается вопрос о работе учителей-предметников с одарёнными детьми, не осуществляется педагогическая поддержка учителей, занимающихся развитием одарённости, это отражается на низкой результативности районного и особенно этапов Всеро</w:t>
      </w:r>
      <w:r>
        <w:rPr>
          <w:rFonts w:eastAsia="Times New Roman"/>
          <w:sz w:val="27"/>
          <w:szCs w:val="27"/>
        </w:rPr>
        <w:t>ссийской олимпиады школьников, впрочем, как и в прошлом учебном году. Руководителям районных методических объединений следует направить деятельность педагогов на поиск новых форм и методов целенаправленной работы с одарёнными детьми, своевременное выявлени</w:t>
      </w:r>
      <w:r>
        <w:rPr>
          <w:rFonts w:eastAsia="Times New Roman"/>
          <w:sz w:val="27"/>
          <w:szCs w:val="27"/>
        </w:rPr>
        <w:t>е и оказание поддержки обучающимся, проявляющим повышенный интерес к изучению предмета, вследствие чего повышать качество образования и результативность</w:t>
      </w:r>
    </w:p>
    <w:p w:rsidR="00155B8E" w:rsidRDefault="00155B8E">
      <w:pPr>
        <w:sectPr w:rsidR="00155B8E">
          <w:type w:val="continuous"/>
          <w:pgSz w:w="11900" w:h="16838"/>
          <w:pgMar w:top="1125" w:right="846" w:bottom="783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участия в предметных олимпиадах, ГИА, НПК и конкурсах. На заседаниях РМО следуе</w:t>
      </w:r>
      <w:r>
        <w:rPr>
          <w:rFonts w:eastAsia="Times New Roman"/>
          <w:sz w:val="28"/>
          <w:szCs w:val="28"/>
        </w:rPr>
        <w:t>т больше внимания уделять изучению вопроса применения активных методов обучения, направленных на повышение качества образования обучающихся.</w:t>
      </w:r>
    </w:p>
    <w:p w:rsidR="00155B8E" w:rsidRDefault="00155B8E">
      <w:pPr>
        <w:spacing w:line="17" w:lineRule="exact"/>
        <w:rPr>
          <w:sz w:val="20"/>
          <w:szCs w:val="20"/>
        </w:rPr>
      </w:pPr>
    </w:p>
    <w:p w:rsidR="00155B8E" w:rsidRDefault="00693DC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Распространение педагогического опыта в 2018-2019 учебном году также было в рамках экспертизы практик, </w:t>
      </w:r>
      <w:r>
        <w:rPr>
          <w:rFonts w:eastAsia="Times New Roman"/>
          <w:sz w:val="28"/>
          <w:szCs w:val="28"/>
        </w:rPr>
        <w:t>представленных в Региональный атлас образовательных практик. Министерство образования края совместно</w:t>
      </w:r>
    </w:p>
    <w:p w:rsidR="00155B8E" w:rsidRDefault="00155B8E">
      <w:pPr>
        <w:spacing w:line="17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9"/>
        </w:numPr>
        <w:tabs>
          <w:tab w:val="left" w:pos="69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ИПК организовали экспертизу образовательных практик для включения их в Региональный атлас образовательных практик (РАОП). Предполагается, что Региональный</w:t>
      </w:r>
      <w:r>
        <w:rPr>
          <w:rFonts w:eastAsia="Times New Roman"/>
          <w:sz w:val="28"/>
          <w:szCs w:val="28"/>
        </w:rPr>
        <w:t xml:space="preserve"> атлас станет местом, где будет собрана вся информация об эффективных и актуальных практиках, которые реализуются в образовательных учреждениях края, и эта информация будет использоваться управленческими командами образовательных учреждений с целью поиска </w:t>
      </w:r>
      <w:r>
        <w:rPr>
          <w:rFonts w:eastAsia="Times New Roman"/>
          <w:sz w:val="28"/>
          <w:szCs w:val="28"/>
        </w:rPr>
        <w:t>партнеров в рамках реализации задач Национального проекта "Образование". В 2019 году к описанию практик были предъявлены жесткие требования, которые были представлены в регламенте Регионального атласа образовательных практик Красноярского края. В связи с э</w:t>
      </w:r>
      <w:r>
        <w:rPr>
          <w:rFonts w:eastAsia="Times New Roman"/>
          <w:sz w:val="28"/>
          <w:szCs w:val="28"/>
        </w:rPr>
        <w:t>тим часть практик, представленных в РАОП, не прошли техническую экспертизу, это были те практик, в описании которых были не корректно указаны ссылки на материалы практики, размещенные на сайте образовательной.</w:t>
      </w:r>
    </w:p>
    <w:p w:rsidR="00155B8E" w:rsidRDefault="00155B8E">
      <w:pPr>
        <w:spacing w:line="18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содержательной экспертизы эксперты </w:t>
      </w:r>
      <w:r>
        <w:rPr>
          <w:rFonts w:eastAsia="Times New Roman"/>
          <w:sz w:val="28"/>
          <w:szCs w:val="28"/>
        </w:rPr>
        <w:t>(специалисты Министерства образования края и сотрудники КК ИПК) знакомились как с представленным описанием практики, которое образовательные учреждения в этом году выставляли в личном кабинете на сайте РАОП, так и с материалами, размещенными на сайтах учре</w:t>
      </w:r>
      <w:r>
        <w:rPr>
          <w:rFonts w:eastAsia="Times New Roman"/>
          <w:sz w:val="28"/>
          <w:szCs w:val="28"/>
        </w:rPr>
        <w:t>ждений. В качестве материалов могли быть представлены нормативные документы, необходимые для реализации практики, методические и дидактические материалы педагогов, фото и видео материалы о реализации практики и другое.</w:t>
      </w:r>
    </w:p>
    <w:p w:rsidR="00155B8E" w:rsidRDefault="00155B8E">
      <w:pPr>
        <w:spacing w:line="21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Эксперты, знакомясь с материалами пр</w:t>
      </w:r>
      <w:r>
        <w:rPr>
          <w:rFonts w:eastAsia="Times New Roman"/>
          <w:sz w:val="28"/>
          <w:szCs w:val="28"/>
        </w:rPr>
        <w:t>актик, определяли уровень их реализации: начальный, продвинутый (описаны результаты реализации практики) или высший (оформлен полный пакет документов, практика готова для тиражирования).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4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этом году от нашего муниципалитета на экспертизу было представлено</w:t>
      </w:r>
      <w:r>
        <w:rPr>
          <w:rFonts w:eastAsia="Times New Roman"/>
          <w:sz w:val="27"/>
          <w:szCs w:val="27"/>
        </w:rPr>
        <w:t xml:space="preserve"> 23 практики, среди них - 7 практик от дошкольных образовательных учреждений и 14 практик от общеобразовательных учреждений, 2 практики от Управления образования, это были педагогические, управленческие и образовательные практики. По результатам экспертизы</w:t>
      </w:r>
      <w:r>
        <w:rPr>
          <w:rFonts w:eastAsia="Times New Roman"/>
          <w:sz w:val="27"/>
          <w:szCs w:val="27"/>
        </w:rPr>
        <w:t xml:space="preserve"> в Региональный атлас образовательных практик включено 10 практик образовательных учреждений нашего района.</w:t>
      </w: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</w:t>
      </w:r>
      <w:r>
        <w:rPr>
          <w:rFonts w:eastAsia="Times New Roman"/>
          <w:i/>
          <w:iCs/>
          <w:sz w:val="28"/>
          <w:szCs w:val="28"/>
        </w:rPr>
        <w:t>Высший уровень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практики: Кейс-технология как инновационная образовательная модель, направленная на приобретение детьми с тяжёлыми речевым</w:t>
      </w:r>
      <w:r>
        <w:rPr>
          <w:rFonts w:eastAsia="Times New Roman"/>
          <w:sz w:val="28"/>
          <w:szCs w:val="28"/>
        </w:rPr>
        <w:t>и нарушениями новых коммуникативных компетенций Автор: Зинарева Алла Камильевна ОУ: МБДОУ Балахтинский детский сад № 5 "Солнышко"</w:t>
      </w:r>
    </w:p>
    <w:p w:rsidR="00155B8E" w:rsidRDefault="00155B8E">
      <w:pPr>
        <w:sectPr w:rsidR="00155B8E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Направление: Построение образовательной среды ДОО для достижения новых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результатов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Продвинутый уровень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1.Название практики: Межшкольная предметная школа "Пифагор"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Авторы: Учительская кооперация</w:t>
      </w:r>
    </w:p>
    <w:p w:rsidR="00155B8E" w:rsidRDefault="00155B8E">
      <w:pPr>
        <w:spacing w:line="12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Управление образования администрации Балахтинского района Направление: Развитие школьного обучения в сельских муниципальных районах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2.Назван</w:t>
      </w:r>
      <w:r>
        <w:rPr>
          <w:rFonts w:eastAsia="Times New Roman"/>
          <w:sz w:val="28"/>
          <w:szCs w:val="28"/>
        </w:rPr>
        <w:t>ие практики: День без классов и уроков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Авторы: директор щколы Качаева И.Н., заместитель директора по УВР Устюгова Т.В.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МБОУ Тюльковская СОШ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Направление: Развитие школьного обучения в сельских муниципальных районах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3.Название практики: Развитие фоне</w:t>
      </w:r>
      <w:r>
        <w:rPr>
          <w:rFonts w:eastAsia="Times New Roman"/>
          <w:sz w:val="28"/>
          <w:szCs w:val="28"/>
        </w:rPr>
        <w:t>матического восприятия у детей дошкольного возраста через методику «Речецветик. Автор: Зинарева Алла Камильевна</w:t>
      </w:r>
    </w:p>
    <w:p w:rsidR="00155B8E" w:rsidRDefault="00155B8E">
      <w:pPr>
        <w:spacing w:line="1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МБДОУ Балахтинский детский сад № 5 "Солнышко"</w:t>
      </w:r>
    </w:p>
    <w:p w:rsidR="00155B8E" w:rsidRDefault="00155B8E">
      <w:pPr>
        <w:spacing w:line="11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Направление: Построение образовательной среды ДОО для достижения новых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резул</w:t>
      </w:r>
      <w:r>
        <w:rPr>
          <w:rFonts w:eastAsia="Times New Roman"/>
          <w:sz w:val="28"/>
          <w:szCs w:val="28"/>
        </w:rPr>
        <w:t>ьтатов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Начальный уровень</w:t>
      </w:r>
    </w:p>
    <w:p w:rsidR="00155B8E" w:rsidRDefault="00693DCD">
      <w:pPr>
        <w:tabs>
          <w:tab w:val="left" w:pos="1940"/>
          <w:tab w:val="left" w:pos="3500"/>
          <w:tab w:val="left" w:pos="5600"/>
          <w:tab w:val="left" w:pos="688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1.Название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практики: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Коллективные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индивидуальным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 программам «Умные каникулы»</w:t>
      </w:r>
    </w:p>
    <w:p w:rsidR="00155B8E" w:rsidRDefault="00693DC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 Зотова Елена Васильевна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МБОУ Приморская СОШ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Направление: Развитие школьного обучения в сельских муниципальных </w:t>
      </w:r>
      <w:r>
        <w:rPr>
          <w:rFonts w:eastAsia="Times New Roman"/>
          <w:sz w:val="28"/>
          <w:szCs w:val="28"/>
        </w:rPr>
        <w:t>районах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tabs>
          <w:tab w:val="left" w:pos="1760"/>
          <w:tab w:val="left" w:pos="3120"/>
          <w:tab w:val="left" w:pos="3900"/>
          <w:tab w:val="left" w:pos="4480"/>
          <w:tab w:val="left" w:pos="5580"/>
          <w:tab w:val="left" w:pos="5920"/>
          <w:tab w:val="left" w:pos="702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2.Название</w:t>
      </w:r>
      <w:r>
        <w:rPr>
          <w:rFonts w:eastAsia="Times New Roman"/>
          <w:sz w:val="28"/>
          <w:szCs w:val="28"/>
        </w:rPr>
        <w:tab/>
        <w:t>практики:</w:t>
      </w:r>
      <w:r>
        <w:rPr>
          <w:rFonts w:eastAsia="Times New Roman"/>
          <w:sz w:val="28"/>
          <w:szCs w:val="28"/>
        </w:rPr>
        <w:tab/>
        <w:t>День</w:t>
      </w:r>
      <w:r>
        <w:rPr>
          <w:rFonts w:eastAsia="Times New Roman"/>
          <w:sz w:val="28"/>
          <w:szCs w:val="28"/>
        </w:rPr>
        <w:tab/>
        <w:t>без</w:t>
      </w:r>
      <w:r>
        <w:rPr>
          <w:rFonts w:eastAsia="Times New Roman"/>
          <w:sz w:val="28"/>
          <w:szCs w:val="28"/>
        </w:rPr>
        <w:tab/>
        <w:t>классов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уроков.</w:t>
      </w:r>
      <w:r>
        <w:rPr>
          <w:rFonts w:eastAsia="Times New Roman"/>
          <w:sz w:val="28"/>
          <w:szCs w:val="28"/>
        </w:rPr>
        <w:tab/>
        <w:t>Практика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изменения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деятельности педагогов в МБОУ Ровненская СОШ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Автор(ы): Глоба Елена Григорьевна.</w:t>
      </w:r>
    </w:p>
    <w:p w:rsidR="00155B8E" w:rsidRDefault="00693DC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Кирина Татьяна Егоровна.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Лейкина Анна Петровна.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Греб Анастасия Николаевна.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Ефремова</w:t>
      </w:r>
      <w:r>
        <w:rPr>
          <w:rFonts w:eastAsia="Times New Roman"/>
          <w:sz w:val="28"/>
          <w:szCs w:val="28"/>
        </w:rPr>
        <w:t xml:space="preserve"> Анастасия Анатольевна.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Самсонова Людмила Анатольевна.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МБОУ Ровненская СОШ</w:t>
      </w:r>
    </w:p>
    <w:p w:rsidR="00155B8E" w:rsidRDefault="00155B8E">
      <w:pPr>
        <w:spacing w:line="12" w:lineRule="exact"/>
        <w:rPr>
          <w:sz w:val="20"/>
          <w:szCs w:val="20"/>
        </w:rPr>
      </w:pPr>
    </w:p>
    <w:p w:rsidR="00155B8E" w:rsidRDefault="00693DC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Направление: Развитие школьного обучения в сельских муниципальных районах</w:t>
      </w:r>
    </w:p>
    <w:p w:rsidR="00155B8E" w:rsidRDefault="00693DCD">
      <w:pPr>
        <w:tabs>
          <w:tab w:val="left" w:pos="1760"/>
          <w:tab w:val="left" w:pos="3140"/>
          <w:tab w:val="left" w:pos="4260"/>
          <w:tab w:val="left" w:pos="5920"/>
          <w:tab w:val="left" w:pos="65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3.Название</w:t>
      </w:r>
      <w:r>
        <w:rPr>
          <w:rFonts w:eastAsia="Times New Roman"/>
          <w:sz w:val="28"/>
          <w:szCs w:val="28"/>
        </w:rPr>
        <w:tab/>
        <w:t>практики:</w:t>
      </w:r>
      <w:r>
        <w:rPr>
          <w:rFonts w:eastAsia="Times New Roman"/>
          <w:sz w:val="28"/>
          <w:szCs w:val="28"/>
        </w:rPr>
        <w:tab/>
        <w:t>"Школа</w:t>
      </w:r>
      <w:r>
        <w:rPr>
          <w:rFonts w:eastAsia="Times New Roman"/>
          <w:sz w:val="28"/>
          <w:szCs w:val="28"/>
        </w:rPr>
        <w:tab/>
        <w:t>Погружения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разновозрастной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группы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2-4 классов»</w:t>
      </w:r>
    </w:p>
    <w:p w:rsidR="00155B8E" w:rsidRDefault="00155B8E">
      <w:pPr>
        <w:spacing w:line="11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Авторы: </w:t>
      </w:r>
      <w:r>
        <w:rPr>
          <w:rFonts w:eastAsia="Times New Roman"/>
          <w:sz w:val="27"/>
          <w:szCs w:val="27"/>
        </w:rPr>
        <w:t>Доценко Л.Н., Рыжако И.А., Линаск И.Н., Немерова Н.А., Невзгодова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Е.В., Панина Т.А.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МБОУ Кожановская СОШ</w:t>
      </w:r>
    </w:p>
    <w:p w:rsidR="00155B8E" w:rsidRDefault="00155B8E">
      <w:pPr>
        <w:spacing w:line="12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Направление: Развитие школьного обучения в сельских муниципальных районах</w:t>
      </w:r>
    </w:p>
    <w:p w:rsidR="00155B8E" w:rsidRDefault="00155B8E">
      <w:pPr>
        <w:sectPr w:rsidR="00155B8E">
          <w:pgSz w:w="11900" w:h="16838"/>
          <w:pgMar w:top="1136" w:right="846" w:bottom="66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4.Название практики: Интенсив-школа "Исследователь</w:t>
      </w:r>
      <w:r>
        <w:rPr>
          <w:rFonts w:eastAsia="Times New Roman"/>
          <w:sz w:val="28"/>
          <w:szCs w:val="28"/>
        </w:rPr>
        <w:t>"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 Сафронова Галина Павловна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МБУ ДО ЦВР "Ровесник"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Направление: Обновление содержания и технологий дополнительного образования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5.Название практики: «Иваны, помнящие своё родство» – реализация краеведческих проектов и образовательных программ ч</w:t>
      </w:r>
      <w:r>
        <w:rPr>
          <w:rFonts w:eastAsia="Times New Roman"/>
          <w:sz w:val="28"/>
          <w:szCs w:val="28"/>
        </w:rPr>
        <w:t>ерез сетевое взаимодействие учреждения дополнительного учреждения ЦВР «Ровесник» и образовательных учреждений Балахтинского района. Автор: Рыжако Александр Васильевич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МБУ ДО ЦВР "Ровесник"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Направление: Обновление содержания и технологий </w:t>
      </w:r>
      <w:r>
        <w:rPr>
          <w:rFonts w:eastAsia="Times New Roman"/>
          <w:sz w:val="28"/>
          <w:szCs w:val="28"/>
        </w:rPr>
        <w:t>дополнительного образования</w:t>
      </w:r>
    </w:p>
    <w:p w:rsidR="00155B8E" w:rsidRDefault="00155B8E">
      <w:pPr>
        <w:spacing w:line="4" w:lineRule="exact"/>
        <w:rPr>
          <w:sz w:val="20"/>
          <w:szCs w:val="20"/>
        </w:rPr>
      </w:pPr>
    </w:p>
    <w:p w:rsidR="00155B8E" w:rsidRDefault="00693DCD">
      <w:pPr>
        <w:tabs>
          <w:tab w:val="left" w:pos="1780"/>
          <w:tab w:val="left" w:pos="3200"/>
          <w:tab w:val="left" w:pos="4560"/>
          <w:tab w:val="left" w:pos="79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6.Название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практики:</w:t>
      </w:r>
      <w:r>
        <w:rPr>
          <w:rFonts w:eastAsia="Times New Roman"/>
          <w:sz w:val="28"/>
          <w:szCs w:val="28"/>
        </w:rPr>
        <w:tab/>
        <w:t>Освоение</w:t>
      </w:r>
      <w:r>
        <w:rPr>
          <w:rFonts w:eastAsia="Times New Roman"/>
          <w:sz w:val="28"/>
          <w:szCs w:val="28"/>
        </w:rPr>
        <w:tab/>
        <w:t>учебно-исследовательской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проектной</w:t>
      </w:r>
    </w:p>
    <w:p w:rsidR="00155B8E" w:rsidRDefault="00693DCD">
      <w:pPr>
        <w:tabs>
          <w:tab w:val="left" w:pos="2260"/>
          <w:tab w:val="left" w:pos="3140"/>
          <w:tab w:val="left" w:pos="4800"/>
          <w:tab w:val="left" w:pos="5920"/>
          <w:tab w:val="left" w:pos="7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деятельностью</w:t>
      </w:r>
      <w:r>
        <w:rPr>
          <w:rFonts w:eastAsia="Times New Roman"/>
          <w:sz w:val="28"/>
          <w:szCs w:val="28"/>
        </w:rPr>
        <w:tab/>
        <w:t>через</w:t>
      </w:r>
      <w:r>
        <w:rPr>
          <w:rFonts w:eastAsia="Times New Roman"/>
          <w:sz w:val="28"/>
          <w:szCs w:val="28"/>
        </w:rPr>
        <w:tab/>
        <w:t>реализацию</w:t>
      </w:r>
      <w:r>
        <w:rPr>
          <w:rFonts w:eastAsia="Times New Roman"/>
          <w:sz w:val="28"/>
          <w:szCs w:val="28"/>
        </w:rPr>
        <w:tab/>
        <w:t>модели</w:t>
      </w:r>
      <w:r>
        <w:rPr>
          <w:rFonts w:eastAsia="Times New Roman"/>
          <w:sz w:val="28"/>
          <w:szCs w:val="28"/>
        </w:rPr>
        <w:tab/>
        <w:t>введения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профессионального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стандарта педагога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Авторы: Полежаева Т.И., Ляхова М.В.</w:t>
      </w:r>
    </w:p>
    <w:p w:rsidR="00155B8E" w:rsidRDefault="00693DC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ОУ: МБОУ Грузенская СОШ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Направление: Со</w:t>
      </w:r>
      <w:r>
        <w:rPr>
          <w:rFonts w:eastAsia="Times New Roman"/>
          <w:sz w:val="28"/>
          <w:szCs w:val="28"/>
        </w:rPr>
        <w:t>здание условий для профессионального становления и развития педагогов</w:t>
      </w:r>
    </w:p>
    <w:p w:rsidR="00155B8E" w:rsidRDefault="00155B8E">
      <w:pPr>
        <w:spacing w:line="18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0"/>
        </w:numPr>
        <w:tabs>
          <w:tab w:val="left" w:pos="1297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течении года для повышения профессионального роста педагогов были проведены семинары: «Организация инклюзивного образования детей с ОВЗ в условиях ОУ»; "Современный урок в контексте ФГО</w:t>
      </w:r>
      <w:r>
        <w:rPr>
          <w:rFonts w:eastAsia="Times New Roman"/>
          <w:sz w:val="28"/>
          <w:szCs w:val="28"/>
        </w:rPr>
        <w:t>С"; "Формирование рефлексивной деятельности школьников"; «Формирование читательской грамотности учащихся как метапредметного умения»; «Развитие коммуникативных навыков, обучающихся в рамках реализации ФГОС»; Организация исследовательской деятельности обуча</w:t>
      </w:r>
      <w:r>
        <w:rPr>
          <w:rFonts w:eastAsia="Times New Roman"/>
          <w:sz w:val="28"/>
          <w:szCs w:val="28"/>
        </w:rPr>
        <w:t xml:space="preserve">ющихся в рамках реализации ФГОС»; «Кейс-технология как условие продуктивного обучения в условиях реализации ФГОС»; «Варианты организации коллективного обучения на основе индивидуальных образовательных программ»; «Система внутренней оценки качества в ДОУ»; </w:t>
      </w:r>
      <w:r>
        <w:rPr>
          <w:rFonts w:eastAsia="Times New Roman"/>
          <w:sz w:val="28"/>
          <w:szCs w:val="28"/>
        </w:rPr>
        <w:t>«Разработка школьных моделей реализации концепции предметной области «Технология»»; «Оценивание качества ДО с использованием шкал ECERS-R». По итогам работы семинаров были созданы рабочие группы по разработки дидактического материала и пониманию процессов,</w:t>
      </w:r>
      <w:r>
        <w:rPr>
          <w:rFonts w:eastAsia="Times New Roman"/>
          <w:sz w:val="28"/>
          <w:szCs w:val="28"/>
        </w:rPr>
        <w:t xml:space="preserve"> разворачивающихся на своих уроках. Итогом работы в группах стала независимая экспертиза полученных материалов через публикации материалов на муниципальном, региональном и всероссийских уровнях.</w:t>
      </w:r>
    </w:p>
    <w:p w:rsidR="00155B8E" w:rsidRDefault="00155B8E">
      <w:pPr>
        <w:sectPr w:rsidR="00155B8E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595959"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1075690</wp:posOffset>
            </wp:positionH>
            <wp:positionV relativeFrom="page">
              <wp:posOffset>715010</wp:posOffset>
            </wp:positionV>
            <wp:extent cx="5495290" cy="32092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20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95959"/>
          <w:sz w:val="18"/>
          <w:szCs w:val="18"/>
        </w:rPr>
        <w:t>12</w:t>
      </w:r>
    </w:p>
    <w:p w:rsidR="00155B8E" w:rsidRDefault="00693DCD">
      <w:pPr>
        <w:spacing w:line="205" w:lineRule="auto"/>
        <w:ind w:left="38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7"/>
          <w:szCs w:val="27"/>
        </w:rPr>
        <w:t>Публикации</w:t>
      </w:r>
    </w:p>
    <w:p w:rsidR="00155B8E" w:rsidRDefault="00155B8E">
      <w:pPr>
        <w:spacing w:line="25" w:lineRule="exact"/>
        <w:rPr>
          <w:sz w:val="20"/>
          <w:szCs w:val="20"/>
        </w:rPr>
      </w:pPr>
    </w:p>
    <w:p w:rsidR="00155B8E" w:rsidRDefault="00693DCD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10</w:t>
      </w:r>
    </w:p>
    <w:p w:rsidR="00155B8E" w:rsidRDefault="00155B8E">
      <w:pPr>
        <w:spacing w:line="306" w:lineRule="exact"/>
        <w:rPr>
          <w:sz w:val="20"/>
          <w:szCs w:val="20"/>
        </w:rPr>
      </w:pPr>
    </w:p>
    <w:p w:rsidR="00155B8E" w:rsidRDefault="00693DC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8</w:t>
      </w:r>
    </w:p>
    <w:p w:rsidR="00155B8E" w:rsidRDefault="00155B8E">
      <w:pPr>
        <w:spacing w:line="306" w:lineRule="exact"/>
        <w:rPr>
          <w:sz w:val="20"/>
          <w:szCs w:val="20"/>
        </w:rPr>
      </w:pPr>
    </w:p>
    <w:p w:rsidR="00155B8E" w:rsidRDefault="00693DC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6</w:t>
      </w:r>
    </w:p>
    <w:p w:rsidR="00155B8E" w:rsidRDefault="00155B8E">
      <w:pPr>
        <w:spacing w:line="307" w:lineRule="exact"/>
        <w:rPr>
          <w:sz w:val="20"/>
          <w:szCs w:val="20"/>
        </w:rPr>
      </w:pPr>
    </w:p>
    <w:p w:rsidR="00155B8E" w:rsidRDefault="00693DC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4</w:t>
      </w:r>
    </w:p>
    <w:p w:rsidR="00155B8E" w:rsidRDefault="00155B8E">
      <w:pPr>
        <w:spacing w:line="306" w:lineRule="exact"/>
        <w:rPr>
          <w:sz w:val="20"/>
          <w:szCs w:val="20"/>
        </w:rPr>
      </w:pPr>
    </w:p>
    <w:p w:rsidR="00155B8E" w:rsidRDefault="00693DC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2</w:t>
      </w:r>
    </w:p>
    <w:p w:rsidR="00155B8E" w:rsidRDefault="00155B8E">
      <w:pPr>
        <w:spacing w:line="306" w:lineRule="exact"/>
        <w:rPr>
          <w:sz w:val="20"/>
          <w:szCs w:val="20"/>
        </w:rPr>
      </w:pPr>
    </w:p>
    <w:p w:rsidR="00155B8E" w:rsidRDefault="00693DC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0</w:t>
      </w:r>
    </w:p>
    <w:p w:rsidR="00155B8E" w:rsidRDefault="00155B8E">
      <w:pPr>
        <w:sectPr w:rsidR="00155B8E">
          <w:pgSz w:w="11900" w:h="16838"/>
          <w:pgMar w:top="1118" w:right="846" w:bottom="762" w:left="1440" w:header="0" w:footer="0" w:gutter="0"/>
          <w:cols w:space="720" w:equalWidth="0">
            <w:col w:w="9620"/>
          </w:cols>
        </w:sectPr>
      </w:pPr>
    </w:p>
    <w:p w:rsidR="00155B8E" w:rsidRDefault="00155B8E">
      <w:pPr>
        <w:spacing w:line="14" w:lineRule="exact"/>
        <w:rPr>
          <w:sz w:val="20"/>
          <w:szCs w:val="20"/>
        </w:rPr>
      </w:pPr>
    </w:p>
    <w:p w:rsidR="00155B8E" w:rsidRDefault="00693DCD">
      <w:pPr>
        <w:tabs>
          <w:tab w:val="left" w:pos="1380"/>
          <w:tab w:val="left" w:pos="1940"/>
          <w:tab w:val="left" w:pos="2620"/>
          <w:tab w:val="left" w:pos="3220"/>
          <w:tab w:val="left" w:pos="3820"/>
          <w:tab w:val="left" w:pos="4420"/>
          <w:tab w:val="left" w:pos="5040"/>
        </w:tabs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БСШ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БСШ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БССШ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ГСШ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ЕСШ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КСШ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ОСШ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7"/>
          <w:szCs w:val="17"/>
        </w:rPr>
        <w:t>ПСШ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693DCD">
      <w:pPr>
        <w:tabs>
          <w:tab w:val="left" w:pos="640"/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ППСШ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РСШ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ТСШ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693DCD">
      <w:pPr>
        <w:tabs>
          <w:tab w:val="left" w:pos="500"/>
        </w:tabs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ЧСШ</w:t>
      </w:r>
      <w:r>
        <w:rPr>
          <w:rFonts w:ascii="Calibri" w:eastAsia="Calibri" w:hAnsi="Calibri" w:cs="Calibri"/>
          <w:color w:val="595959"/>
          <w:sz w:val="18"/>
          <w:szCs w:val="18"/>
        </w:rPr>
        <w:tab/>
        <w:t>ЧерСШ</w:t>
      </w:r>
    </w:p>
    <w:p w:rsidR="00155B8E" w:rsidRDefault="00155B8E">
      <w:pPr>
        <w:spacing w:line="1" w:lineRule="exact"/>
        <w:rPr>
          <w:sz w:val="20"/>
          <w:szCs w:val="20"/>
        </w:rPr>
      </w:pPr>
    </w:p>
    <w:p w:rsidR="00155B8E" w:rsidRDefault="00155B8E">
      <w:pPr>
        <w:sectPr w:rsidR="00155B8E">
          <w:type w:val="continuous"/>
          <w:pgSz w:w="11900" w:h="16838"/>
          <w:pgMar w:top="1118" w:right="846" w:bottom="762" w:left="1440" w:header="0" w:footer="0" w:gutter="0"/>
          <w:cols w:num="3" w:space="720" w:equalWidth="0">
            <w:col w:w="5420" w:space="200"/>
            <w:col w:w="1620" w:space="260"/>
            <w:col w:w="2120"/>
          </w:cols>
        </w:sectPr>
      </w:pPr>
    </w:p>
    <w:p w:rsidR="00155B8E" w:rsidRDefault="00693DCD">
      <w:pPr>
        <w:tabs>
          <w:tab w:val="left" w:pos="142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lastRenderedPageBreak/>
        <w:t>№1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8"/>
          <w:szCs w:val="18"/>
        </w:rPr>
        <w:t>№2</w:t>
      </w:r>
    </w:p>
    <w:p w:rsidR="00155B8E" w:rsidRDefault="00155B8E">
      <w:pPr>
        <w:sectPr w:rsidR="00155B8E">
          <w:type w:val="continuous"/>
          <w:pgSz w:w="11900" w:h="16838"/>
          <w:pgMar w:top="1118" w:right="846" w:bottom="762" w:left="1440" w:header="0" w:footer="0" w:gutter="0"/>
          <w:cols w:space="720" w:equalWidth="0">
            <w:col w:w="9620"/>
          </w:cols>
        </w:sect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80"/>
        <w:gridCol w:w="80"/>
        <w:gridCol w:w="1420"/>
        <w:gridCol w:w="100"/>
        <w:gridCol w:w="1200"/>
        <w:gridCol w:w="20"/>
      </w:tblGrid>
      <w:tr w:rsidR="00155B8E">
        <w:trPr>
          <w:trHeight w:val="76"/>
        </w:trPr>
        <w:tc>
          <w:tcPr>
            <w:tcW w:w="10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155B8E" w:rsidRDefault="00693DC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муниципальный</w:t>
            </w: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155B8E" w:rsidRDefault="00693DC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региональный</w:t>
            </w:r>
          </w:p>
        </w:tc>
        <w:tc>
          <w:tcPr>
            <w:tcW w:w="100" w:type="dxa"/>
            <w:vAlign w:val="bottom"/>
          </w:tcPr>
          <w:p w:rsidR="00155B8E" w:rsidRDefault="00155B8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155B8E" w:rsidRDefault="00693DC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всероссийский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98"/>
        </w:trPr>
        <w:tc>
          <w:tcPr>
            <w:tcW w:w="100" w:type="dxa"/>
            <w:shd w:val="clear" w:color="auto" w:fill="ED7D31"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70AD47"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155B8E" w:rsidRDefault="00155B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45"/>
        </w:trPr>
        <w:tc>
          <w:tcPr>
            <w:tcW w:w="10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vAlign w:val="bottom"/>
          </w:tcPr>
          <w:p w:rsidR="00155B8E" w:rsidRDefault="00155B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</w:tbl>
    <w:p w:rsidR="00155B8E" w:rsidRDefault="00155B8E">
      <w:pPr>
        <w:spacing w:line="199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Надо отметить, что в прошлом году </w:t>
      </w:r>
      <w:r>
        <w:rPr>
          <w:rFonts w:eastAsia="Times New Roman"/>
          <w:sz w:val="28"/>
          <w:szCs w:val="28"/>
        </w:rPr>
        <w:t>публикации были только на муниципальном уровне. В следующем учебном году необходимо продолжить работу в данном направлении.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Следуя традициям, в целях повышения квалификации, выявления педагогов, активно внедряющих современные технологии в свою педагогичес</w:t>
      </w:r>
      <w:r>
        <w:rPr>
          <w:rFonts w:eastAsia="Times New Roman"/>
          <w:sz w:val="28"/>
          <w:szCs w:val="28"/>
        </w:rPr>
        <w:t>кую деятельность, в прошедшем году проводились мероприятия для педагогов: муниципальные педагогические чтения «Балахтинское образование: педагогический поиск», «Воспитатель года», «Учитель года», в которых приняло участие 78 педагогов района.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 лучших пе</w:t>
      </w:r>
      <w:r>
        <w:rPr>
          <w:rFonts w:eastAsia="Times New Roman"/>
          <w:sz w:val="28"/>
          <w:szCs w:val="28"/>
        </w:rPr>
        <w:t>дагогов детских садов Балахтинского района приняли участие в муниципальном конкурсе «Воспитатель года»: Потехина Людмила Анатольевна Балахтинский детский сад№3 «Тополек», Лагуто Наталья Ивановна Балахтинский детский сад №5 «Солнышко», Шлёнская Екатерина Ал</w:t>
      </w:r>
      <w:r>
        <w:rPr>
          <w:rFonts w:eastAsia="Times New Roman"/>
          <w:sz w:val="28"/>
          <w:szCs w:val="28"/>
        </w:rPr>
        <w:t xml:space="preserve">ександровна Приморский детский сад, Разумова Галина Васильевна Тюльковский детский сад «Светлячок», Головина Елена Анатольевна Большесырский детский сад, Романцова Елена Сергеевна Кожановский детский сад, Аксененко Елена Валерьевна Балахтинская школа №1 - </w:t>
      </w:r>
      <w:r>
        <w:rPr>
          <w:rFonts w:eastAsia="Times New Roman"/>
          <w:sz w:val="28"/>
          <w:szCs w:val="28"/>
        </w:rPr>
        <w:t>дошкольные группы, Меренкова Наталья Анатольевна Ровненская школа-дошкольные группы, Вшивцева Марина Сергеевна Огурская школа-дошкольные группы, Носикова Лилия Алексеевна МБДОУ Чистопольский детский сад «Колосок», Канаева Наталья Викторовна МБДОУ Балахтинс</w:t>
      </w:r>
      <w:r>
        <w:rPr>
          <w:rFonts w:eastAsia="Times New Roman"/>
          <w:sz w:val="28"/>
          <w:szCs w:val="28"/>
        </w:rPr>
        <w:t>кий детский сад№2 «Колокольчик».</w:t>
      </w:r>
    </w:p>
    <w:p w:rsidR="00155B8E" w:rsidRDefault="00155B8E">
      <w:pPr>
        <w:spacing w:line="18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 проходил в два этапа: очный и заочный. На заочном этапе - конкурсанты представляли презентацию «Мой успешный проект», который отражал практику применения педагогом метода проектов в работе с детьми. Во втором туре </w:t>
      </w:r>
      <w:r>
        <w:rPr>
          <w:rFonts w:eastAsia="Times New Roman"/>
          <w:sz w:val="28"/>
          <w:szCs w:val="28"/>
        </w:rPr>
        <w:t>конкурса, воспитатели – участники конкурса разработали и провели интегрированное занятие по речевому развитию с подгруппой детей</w:t>
      </w:r>
    </w:p>
    <w:p w:rsidR="00155B8E" w:rsidRDefault="00155B8E">
      <w:pPr>
        <w:spacing w:line="14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1"/>
        </w:numPr>
        <w:tabs>
          <w:tab w:val="left" w:pos="450"/>
        </w:tabs>
        <w:spacing w:line="246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включением дидактической игры по содержанию произведения. Построение образовательного процесса по принципам интеграции, взаимо</w:t>
      </w:r>
      <w:r>
        <w:rPr>
          <w:rFonts w:eastAsia="Times New Roman"/>
          <w:sz w:val="27"/>
          <w:szCs w:val="27"/>
        </w:rPr>
        <w:t>действия</w:t>
      </w:r>
    </w:p>
    <w:p w:rsidR="00155B8E" w:rsidRDefault="00155B8E">
      <w:pPr>
        <w:sectPr w:rsidR="00155B8E">
          <w:type w:val="continuous"/>
          <w:pgSz w:w="11900" w:h="16838"/>
          <w:pgMar w:top="1118" w:right="846" w:bottom="762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образовательных областей, максимальное использование игры как ведущего вида деятельности детей помогают достичь положительных результатов как в умственном, так и в эмоциональном воспитании детей. Произведения детской художе</w:t>
      </w:r>
      <w:r>
        <w:rPr>
          <w:rFonts w:eastAsia="Times New Roman"/>
          <w:sz w:val="27"/>
          <w:szCs w:val="27"/>
        </w:rPr>
        <w:t>ственной литературы помогают выработать то или иное отношение к жизни, поступкам людей, содействуют воспитанию основ морали, показывают примеры дружбы, честности, трудолюбия, товарищества.</w:t>
      </w:r>
    </w:p>
    <w:p w:rsidR="00155B8E" w:rsidRDefault="00155B8E">
      <w:pPr>
        <w:spacing w:line="7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втором очном этапе участники Конкурса оформляли информационно-д</w:t>
      </w:r>
      <w:r>
        <w:rPr>
          <w:rFonts w:eastAsia="Times New Roman"/>
          <w:sz w:val="28"/>
          <w:szCs w:val="28"/>
        </w:rPr>
        <w:t>емонстрационный стенд к празднику, соответствующие возрастной группе. Тема демонстрационного стенда – «День защитника отечества» определилась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2"/>
        </w:numPr>
        <w:tabs>
          <w:tab w:val="left" w:pos="50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жеребьевки и была общей для всех участников. Воспитателям предстояло написать цель, задачи и выбрать возр</w:t>
      </w:r>
      <w:r>
        <w:rPr>
          <w:rFonts w:eastAsia="Times New Roman"/>
          <w:sz w:val="28"/>
          <w:szCs w:val="28"/>
        </w:rPr>
        <w:t xml:space="preserve">астную группу, для которой разрабатывался стенд, выполнить эскиз и приступить к оформлению стенда на ватмане. В ходе этой работы участницам было необходимо продемонстрировать свое владение различными техниками художественной обработки материалов — бумаги, </w:t>
      </w:r>
      <w:r>
        <w:rPr>
          <w:rFonts w:eastAsia="Times New Roman"/>
          <w:sz w:val="28"/>
          <w:szCs w:val="28"/>
        </w:rPr>
        <w:t>картона, ниток. Проявить знания методики организации продуктивных видов деятельности, законов построения композиции, а также умения выполнять поделки, объёмные аппликации, тонирование бумаги и пр. Кроме того, в готовых стендах должно было найти отражение в</w:t>
      </w:r>
      <w:r>
        <w:rPr>
          <w:rFonts w:eastAsia="Times New Roman"/>
          <w:sz w:val="28"/>
          <w:szCs w:val="28"/>
        </w:rPr>
        <w:t>заимодействие всех участников педагогического процесса: воспитатель-дети-родители. Задача перед участниками стояла не из простых. Время выполнения всей работы – 3 часа 30 минут. Мероприятие получилось эмоциональным и увлекательным. С первых минут участницы</w:t>
      </w:r>
      <w:r>
        <w:rPr>
          <w:rFonts w:eastAsia="Times New Roman"/>
          <w:sz w:val="28"/>
          <w:szCs w:val="28"/>
        </w:rPr>
        <w:t xml:space="preserve"> погрузились в атмосферу творчества, реализуя свои идеи, задумки и знания.</w:t>
      </w:r>
    </w:p>
    <w:p w:rsidR="00155B8E" w:rsidRDefault="00155B8E">
      <w:pPr>
        <w:spacing w:line="18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конкурсное испытание - «Мастер-класс». Тема мастер-класса определяется конкурсантом самостоятельно. Воспитатели проводили мастер-класс с аудиторией педагогов, демонстриру</w:t>
      </w:r>
      <w:r>
        <w:rPr>
          <w:rFonts w:eastAsia="Times New Roman"/>
          <w:sz w:val="28"/>
          <w:szCs w:val="28"/>
        </w:rPr>
        <w:t>я конкретный приём, метод, технологию воспитания, обучения, развития и оздоровления в соответствии с тенденциями развития дошкольного образования. Финалистом конкурса стала Потехина Анатольевна Балахтинский детский сад№3 «Тополек».</w:t>
      </w:r>
    </w:p>
    <w:p w:rsidR="00155B8E" w:rsidRDefault="00155B8E">
      <w:pPr>
        <w:spacing w:line="16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выявления лучши</w:t>
      </w:r>
      <w:r>
        <w:rPr>
          <w:rFonts w:eastAsia="Times New Roman"/>
          <w:sz w:val="28"/>
          <w:szCs w:val="28"/>
        </w:rPr>
        <w:t>х учителей, их поддержка и поощрение, повышение социального статуса педагогических работников и престижа учительского труда, распространение эффективного педагогического опыта лучших учителей Балахтинского района с 10 января 2019 года проводился муниципаль</w:t>
      </w:r>
      <w:r>
        <w:rPr>
          <w:rFonts w:eastAsia="Times New Roman"/>
          <w:sz w:val="28"/>
          <w:szCs w:val="28"/>
        </w:rPr>
        <w:t>ный этап Всероссийского конкурса «Учитель года-2019», в котором приняли участие победители школьного этапа конкурса.</w:t>
      </w:r>
    </w:p>
    <w:p w:rsidR="00155B8E" w:rsidRDefault="00155B8E">
      <w:pPr>
        <w:spacing w:line="3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проводился в два тура.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 первого конкурсного испытания: представление Интернет-ресурса: личного сайта, страницы, блога сайта</w:t>
      </w:r>
      <w:r>
        <w:rPr>
          <w:rFonts w:eastAsia="Times New Roman"/>
          <w:sz w:val="28"/>
          <w:szCs w:val="28"/>
        </w:rPr>
        <w:t xml:space="preserve"> образовательной организации, на котором можно было познакомиться с участником Конкурса и его материалами.</w:t>
      </w:r>
    </w:p>
    <w:p w:rsidR="00155B8E" w:rsidRDefault="00155B8E">
      <w:pPr>
        <w:spacing w:line="4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Вторым Конкурсным испытанием было – эссе «Я – учитель».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котором конкурсанты раскрывали мотивы выбора учительской профессии, собственные педагогич</w:t>
      </w:r>
      <w:r>
        <w:rPr>
          <w:rFonts w:eastAsia="Times New Roman"/>
          <w:sz w:val="27"/>
          <w:szCs w:val="27"/>
        </w:rPr>
        <w:t>еские принципы и подходы к образованию, понимание миссии педагога в современном мире, смысл педагогической деятельности,</w:t>
      </w:r>
    </w:p>
    <w:p w:rsidR="00155B8E" w:rsidRDefault="00155B8E">
      <w:pPr>
        <w:sectPr w:rsidR="00155B8E">
          <w:pgSz w:w="11900" w:h="16838"/>
          <w:pgMar w:top="1138" w:right="846" w:bottom="972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демонстрировали видения собственных проблем и возможных путей их решения средствами образования.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испы</w:t>
      </w:r>
      <w:r>
        <w:rPr>
          <w:rFonts w:eastAsia="Times New Roman"/>
          <w:sz w:val="28"/>
          <w:szCs w:val="28"/>
        </w:rPr>
        <w:t>тание «Аналитический отчет» проводилось с целью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</w:t>
      </w:r>
      <w:r>
        <w:rPr>
          <w:rFonts w:eastAsia="Times New Roman"/>
          <w:sz w:val="28"/>
          <w:szCs w:val="28"/>
        </w:rPr>
        <w:t>ных государственных образовательных стандартов начального и основного общего образования.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оценок конкурсных испытаний в рамках очно-заочного тура: «Интернет-ресурс», эссе «Я – учитель», «Аналитический отчет» определилось 6 финалистов Конкурса.</w:t>
      </w:r>
    </w:p>
    <w:p w:rsidR="00155B8E" w:rsidRDefault="00155B8E">
      <w:pPr>
        <w:spacing w:line="1" w:lineRule="exact"/>
        <w:rPr>
          <w:sz w:val="20"/>
          <w:szCs w:val="20"/>
        </w:rPr>
      </w:pPr>
    </w:p>
    <w:p w:rsidR="00155B8E" w:rsidRDefault="00693DCD">
      <w:pPr>
        <w:tabs>
          <w:tab w:val="left" w:pos="1300"/>
          <w:tab w:val="left" w:pos="1900"/>
          <w:tab w:val="left" w:pos="3100"/>
          <w:tab w:val="left" w:pos="3680"/>
          <w:tab w:val="left" w:pos="5300"/>
          <w:tab w:val="left" w:pos="6860"/>
          <w:tab w:val="left" w:pos="794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</w:t>
      </w:r>
      <w:r>
        <w:rPr>
          <w:rFonts w:eastAsia="Times New Roman"/>
          <w:sz w:val="28"/>
          <w:szCs w:val="28"/>
        </w:rPr>
        <w:tab/>
        <w:t>тур</w:t>
      </w:r>
      <w:r>
        <w:rPr>
          <w:rFonts w:eastAsia="Times New Roman"/>
          <w:sz w:val="28"/>
          <w:szCs w:val="28"/>
        </w:rPr>
        <w:tab/>
        <w:t>включал</w:t>
      </w:r>
      <w:r>
        <w:rPr>
          <w:rFonts w:eastAsia="Times New Roman"/>
          <w:sz w:val="28"/>
          <w:szCs w:val="28"/>
        </w:rPr>
        <w:tab/>
        <w:t>два</w:t>
      </w:r>
      <w:r>
        <w:rPr>
          <w:rFonts w:eastAsia="Times New Roman"/>
          <w:sz w:val="28"/>
          <w:szCs w:val="28"/>
        </w:rPr>
        <w:tab/>
        <w:t>конкурсных</w:t>
      </w:r>
      <w:r>
        <w:rPr>
          <w:rFonts w:eastAsia="Times New Roman"/>
          <w:sz w:val="28"/>
          <w:szCs w:val="28"/>
        </w:rPr>
        <w:tab/>
        <w:t>испытания:</w:t>
      </w:r>
      <w:r>
        <w:rPr>
          <w:rFonts w:eastAsia="Times New Roman"/>
          <w:sz w:val="28"/>
          <w:szCs w:val="28"/>
        </w:rPr>
        <w:tab/>
        <w:t>«Урок»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творческое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самопредставление в свободной форме «Я – Балахтинский педагог!»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 конкурсного  испытания  «Урок»  состояла  в  раскрытие  участниками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Конкурса своего профессионального потенциала в </w:t>
      </w:r>
      <w:r>
        <w:rPr>
          <w:rFonts w:eastAsia="Times New Roman"/>
          <w:sz w:val="28"/>
          <w:szCs w:val="28"/>
        </w:rPr>
        <w:t>условиях планирования,</w:t>
      </w:r>
    </w:p>
    <w:p w:rsidR="00155B8E" w:rsidRDefault="00693DCD">
      <w:pPr>
        <w:tabs>
          <w:tab w:val="left" w:pos="1900"/>
          <w:tab w:val="left" w:pos="2320"/>
          <w:tab w:val="left" w:pos="3500"/>
          <w:tab w:val="left" w:pos="5600"/>
          <w:tab w:val="left" w:pos="696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анализа</w:t>
      </w:r>
      <w:r>
        <w:rPr>
          <w:rFonts w:eastAsia="Times New Roman"/>
          <w:sz w:val="28"/>
          <w:szCs w:val="28"/>
        </w:rPr>
        <w:tab/>
        <w:t>эффективности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занятия,</w:t>
      </w:r>
      <w:r>
        <w:rPr>
          <w:rFonts w:eastAsia="Times New Roman"/>
          <w:sz w:val="28"/>
          <w:szCs w:val="28"/>
        </w:rPr>
        <w:tab/>
        <w:t>проявление</w:t>
      </w:r>
    </w:p>
    <w:p w:rsidR="00155B8E" w:rsidRDefault="00693DCD">
      <w:pPr>
        <w:tabs>
          <w:tab w:val="left" w:pos="1920"/>
          <w:tab w:val="left" w:pos="3580"/>
          <w:tab w:val="left" w:pos="6140"/>
          <w:tab w:val="left" w:pos="724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творческого</w:t>
      </w:r>
      <w:r>
        <w:rPr>
          <w:rFonts w:eastAsia="Times New Roman"/>
          <w:sz w:val="28"/>
          <w:szCs w:val="28"/>
        </w:rPr>
        <w:tab/>
        <w:t>потенциала,</w:t>
      </w:r>
      <w:r>
        <w:rPr>
          <w:rFonts w:eastAsia="Times New Roman"/>
          <w:sz w:val="28"/>
          <w:szCs w:val="28"/>
        </w:rPr>
        <w:tab/>
        <w:t>самостоятельности,</w:t>
      </w:r>
      <w:r>
        <w:rPr>
          <w:rFonts w:eastAsia="Times New Roman"/>
          <w:sz w:val="28"/>
          <w:szCs w:val="28"/>
        </w:rPr>
        <w:tab/>
        <w:t>умения</w:t>
      </w:r>
      <w:r>
        <w:rPr>
          <w:rFonts w:eastAsia="Times New Roman"/>
          <w:sz w:val="28"/>
          <w:szCs w:val="28"/>
        </w:rPr>
        <w:tab/>
        <w:t>ориентироваться</w:t>
      </w:r>
      <w:r>
        <w:rPr>
          <w:rFonts w:eastAsia="Times New Roman"/>
          <w:sz w:val="28"/>
          <w:szCs w:val="28"/>
        </w:rPr>
        <w:tab/>
        <w:t>в</w:t>
      </w:r>
    </w:p>
    <w:p w:rsidR="00155B8E" w:rsidRDefault="00693DCD">
      <w:pPr>
        <w:tabs>
          <w:tab w:val="left" w:pos="1600"/>
          <w:tab w:val="left" w:pos="3520"/>
          <w:tab w:val="left" w:pos="6800"/>
          <w:tab w:val="left" w:pos="7700"/>
          <w:tab w:val="left" w:pos="80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ситуации,</w:t>
      </w:r>
      <w:r>
        <w:rPr>
          <w:rFonts w:eastAsia="Times New Roman"/>
          <w:sz w:val="28"/>
          <w:szCs w:val="28"/>
        </w:rPr>
        <w:tab/>
        <w:t>знания  своего</w:t>
      </w:r>
      <w:r>
        <w:rPr>
          <w:rFonts w:eastAsia="Times New Roman"/>
          <w:sz w:val="28"/>
          <w:szCs w:val="28"/>
        </w:rPr>
        <w:tab/>
        <w:t>предмета  и  способности</w:t>
      </w:r>
      <w:r>
        <w:rPr>
          <w:rFonts w:eastAsia="Times New Roman"/>
          <w:sz w:val="28"/>
          <w:szCs w:val="28"/>
        </w:rPr>
        <w:tab/>
        <w:t>выйти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обучении  на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межпредметный и метапредметный</w:t>
      </w:r>
      <w:r>
        <w:rPr>
          <w:rFonts w:eastAsia="Times New Roman"/>
          <w:sz w:val="28"/>
          <w:szCs w:val="28"/>
        </w:rPr>
        <w:t xml:space="preserve"> уровни.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 конкурсного испытания «Я – Балахтинский педагог!» это монологическое выступление конкурсанта в раскрытии предложенной тематики.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Время, проведенное на конкурсных испытаниях, оставило в памяти участников яркие воспоминания, придало новый им</w:t>
      </w:r>
      <w:r>
        <w:rPr>
          <w:rFonts w:eastAsia="Times New Roman"/>
          <w:sz w:val="27"/>
          <w:szCs w:val="27"/>
        </w:rPr>
        <w:t>пульс в работе. Где всех, без исключения, объединяли трудолюбие и мудрость, требовательность, верность избранной профессии, преданность миру детства. Во время конкурса педагоги имели возможность заявить о своих открытиях, достижениях,</w:t>
      </w:r>
    </w:p>
    <w:p w:rsidR="00155B8E" w:rsidRDefault="00155B8E">
      <w:pPr>
        <w:spacing w:line="7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волнующих вопросах, </w:t>
      </w:r>
      <w:r>
        <w:rPr>
          <w:rFonts w:eastAsia="Times New Roman"/>
          <w:sz w:val="28"/>
          <w:szCs w:val="28"/>
        </w:rPr>
        <w:t>приоткрыть тайны творчества, найти единомышленников и вдохновение для новых свершений. Финалистом конкурса стала Безуглова Александра Валерьевна, учитель русского языка и литературы МБОУ Ровненская СОШ.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II муниципальных открытых педагогических чтениях </w:t>
      </w:r>
      <w:r>
        <w:rPr>
          <w:rFonts w:eastAsia="Times New Roman"/>
          <w:sz w:val="28"/>
          <w:szCs w:val="28"/>
        </w:rPr>
        <w:t>«Балахтинское образование: педагогический поиск» приняли участие более 60 человек - представители 18 образовательных и общеобразовательных учреждений. В рамках педагогических чтений работали 6 секций:</w:t>
      </w:r>
    </w:p>
    <w:p w:rsidR="00155B8E" w:rsidRDefault="00155B8E">
      <w:pPr>
        <w:spacing w:line="17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Секция№1 «Современные подходы к получению </w:t>
      </w:r>
      <w:r>
        <w:rPr>
          <w:rFonts w:eastAsia="Times New Roman"/>
          <w:sz w:val="28"/>
          <w:szCs w:val="28"/>
        </w:rPr>
        <w:t>качественного образовательного результата».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Секция №2 «Качество дошкольного образования на современном этапе». Секция №3 «Дополнительное образование детей: опыт и перспективы развития».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Секция №4 «Система сопровождения детей с ограниченными возможностями</w:t>
      </w:r>
      <w:r>
        <w:rPr>
          <w:rFonts w:eastAsia="Times New Roman"/>
          <w:sz w:val="28"/>
          <w:szCs w:val="28"/>
        </w:rPr>
        <w:t xml:space="preserve"> здоровья в ДОО».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Секция №5 «Обеспечение качественного образования в условиях ФГОС». Секция №6 «Реализация концепции развития школьного обучения в сельских муниципальных районах: актуальные задачи и результаты».</w:t>
      </w:r>
    </w:p>
    <w:p w:rsidR="00155B8E" w:rsidRDefault="00155B8E">
      <w:pPr>
        <w:sectPr w:rsidR="00155B8E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7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Формат мероприятия по</w:t>
      </w:r>
      <w:r>
        <w:rPr>
          <w:rFonts w:eastAsia="Times New Roman"/>
          <w:sz w:val="28"/>
          <w:szCs w:val="28"/>
        </w:rPr>
        <w:t>зволил участникам обменяться опытом работы, получить ответы на интересующие вопросы и в перспективе выстроить стратегию собственного профессионального развития.</w:t>
      </w:r>
    </w:p>
    <w:p w:rsidR="00155B8E" w:rsidRDefault="00155B8E">
      <w:pPr>
        <w:spacing w:line="14" w:lineRule="exact"/>
        <w:rPr>
          <w:sz w:val="20"/>
          <w:szCs w:val="20"/>
        </w:rPr>
      </w:pPr>
    </w:p>
    <w:p w:rsidR="00155B8E" w:rsidRDefault="00693DCD">
      <w:pPr>
        <w:spacing w:line="236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Принимают педагоги участие и в дистанционных педагогических конкурсах, участниками различных к</w:t>
      </w:r>
      <w:r>
        <w:rPr>
          <w:rFonts w:eastAsia="Times New Roman"/>
          <w:sz w:val="28"/>
          <w:szCs w:val="28"/>
        </w:rPr>
        <w:t>онкурсов стали в 2018-2019 учебный год 40 человек, в прошлом году всего 26 педагога:</w:t>
      </w:r>
    </w:p>
    <w:p w:rsidR="00155B8E" w:rsidRDefault="00155B8E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20"/>
        <w:gridCol w:w="200"/>
        <w:gridCol w:w="540"/>
        <w:gridCol w:w="640"/>
        <w:gridCol w:w="580"/>
        <w:gridCol w:w="900"/>
        <w:gridCol w:w="700"/>
        <w:gridCol w:w="1080"/>
        <w:gridCol w:w="1060"/>
        <w:gridCol w:w="540"/>
        <w:gridCol w:w="700"/>
        <w:gridCol w:w="180"/>
        <w:gridCol w:w="540"/>
        <w:gridCol w:w="1440"/>
        <w:gridCol w:w="20"/>
      </w:tblGrid>
      <w:tr w:rsidR="00155B8E">
        <w:trPr>
          <w:trHeight w:val="200"/>
        </w:trPr>
        <w:tc>
          <w:tcPr>
            <w:tcW w:w="380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vAlign w:val="bottom"/>
          </w:tcPr>
          <w:p w:rsidR="00155B8E" w:rsidRDefault="00693D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3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1100" w:type="dxa"/>
            <w:gridSpan w:val="2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20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693DCD">
            <w:pPr>
              <w:spacing w:line="209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w w:val="87"/>
                <w:sz w:val="18"/>
                <w:szCs w:val="18"/>
              </w:rPr>
              <w:t>8</w:t>
            </w: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693DCD">
            <w:pPr>
              <w:spacing w:line="209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7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3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98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2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155B8E" w:rsidRDefault="00693DCD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6</w:t>
            </w: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8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2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vAlign w:val="bottom"/>
          </w:tcPr>
          <w:p w:rsidR="00155B8E" w:rsidRDefault="00693DCD">
            <w:pPr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w w:val="87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7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3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155B8E" w:rsidRDefault="00693DC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4</w:t>
            </w: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7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4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1100" w:type="dxa"/>
            <w:gridSpan w:val="2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20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693DCD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8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2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1100" w:type="dxa"/>
            <w:gridSpan w:val="2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20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693DCD">
            <w:pPr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2</w:t>
            </w: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8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2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55B8E" w:rsidRDefault="00693DC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155B8E" w:rsidRDefault="00693DCD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vAlign w:val="bottom"/>
          </w:tcPr>
          <w:p w:rsidR="00155B8E" w:rsidRDefault="00693DCD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w w:val="87"/>
                <w:sz w:val="18"/>
                <w:szCs w:val="18"/>
              </w:rPr>
              <w:t>1</w:t>
            </w:r>
          </w:p>
        </w:tc>
        <w:tc>
          <w:tcPr>
            <w:tcW w:w="18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w w:val="87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7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3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09"/>
        </w:trPr>
        <w:tc>
          <w:tcPr>
            <w:tcW w:w="1100" w:type="dxa"/>
            <w:gridSpan w:val="2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:rsidR="00155B8E" w:rsidRDefault="00693DCD">
            <w:pPr>
              <w:spacing w:line="20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0 0 0 0</w:t>
            </w:r>
          </w:p>
        </w:tc>
        <w:tc>
          <w:tcPr>
            <w:tcW w:w="58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</w:t>
            </w:r>
          </w:p>
        </w:tc>
        <w:tc>
          <w:tcPr>
            <w:tcW w:w="90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0 0 0 0</w:t>
            </w:r>
          </w:p>
        </w:tc>
        <w:tc>
          <w:tcPr>
            <w:tcW w:w="70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0 0 0 0</w:t>
            </w:r>
          </w:p>
        </w:tc>
        <w:tc>
          <w:tcPr>
            <w:tcW w:w="1080" w:type="dxa"/>
            <w:vAlign w:val="bottom"/>
          </w:tcPr>
          <w:p w:rsidR="00155B8E" w:rsidRDefault="00693DCD">
            <w:pPr>
              <w:spacing w:line="209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</w:t>
            </w:r>
          </w:p>
        </w:tc>
        <w:tc>
          <w:tcPr>
            <w:tcW w:w="106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0 0 0 0</w:t>
            </w:r>
          </w:p>
        </w:tc>
        <w:tc>
          <w:tcPr>
            <w:tcW w:w="54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bottom"/>
          </w:tcPr>
          <w:p w:rsidR="00155B8E" w:rsidRDefault="00693DCD">
            <w:pPr>
              <w:spacing w:line="20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</w:t>
            </w: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55B8E" w:rsidRDefault="00693DC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155B8E" w:rsidRDefault="00693DCD">
            <w:pPr>
              <w:spacing w:line="209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0 0 0 0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4"/>
        </w:trPr>
        <w:tc>
          <w:tcPr>
            <w:tcW w:w="380" w:type="dxa"/>
            <w:vMerge w:val="restart"/>
            <w:tcBorders>
              <w:left w:val="single" w:sz="8" w:space="0" w:color="D9D9D9"/>
            </w:tcBorders>
            <w:vAlign w:val="bottom"/>
          </w:tcPr>
          <w:p w:rsidR="00155B8E" w:rsidRDefault="00693DCD">
            <w:pPr>
              <w:spacing w:line="1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86"/>
        </w:trPr>
        <w:tc>
          <w:tcPr>
            <w:tcW w:w="380" w:type="dxa"/>
            <w:vMerge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БСШ №1 БСШ №2</w:t>
            </w:r>
          </w:p>
        </w:tc>
        <w:tc>
          <w:tcPr>
            <w:tcW w:w="640" w:type="dxa"/>
            <w:vMerge w:val="restart"/>
            <w:vAlign w:val="bottom"/>
          </w:tcPr>
          <w:p w:rsidR="00155B8E" w:rsidRDefault="00693D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БССШ</w:t>
            </w:r>
          </w:p>
        </w:tc>
        <w:tc>
          <w:tcPr>
            <w:tcW w:w="580" w:type="dxa"/>
            <w:vMerge w:val="restart"/>
            <w:vAlign w:val="bottom"/>
          </w:tcPr>
          <w:p w:rsidR="00155B8E" w:rsidRDefault="00693DCD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6"/>
                <w:sz w:val="18"/>
                <w:szCs w:val="18"/>
              </w:rPr>
              <w:t>ГСШ</w:t>
            </w:r>
          </w:p>
        </w:tc>
        <w:tc>
          <w:tcPr>
            <w:tcW w:w="900" w:type="dxa"/>
            <w:vMerge w:val="restart"/>
            <w:vAlign w:val="bottom"/>
          </w:tcPr>
          <w:p w:rsidR="00155B8E" w:rsidRDefault="00693DCD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ЕСШ</w:t>
            </w:r>
          </w:p>
        </w:tc>
        <w:tc>
          <w:tcPr>
            <w:tcW w:w="700" w:type="dxa"/>
            <w:vMerge w:val="restart"/>
            <w:vAlign w:val="bottom"/>
          </w:tcPr>
          <w:p w:rsidR="00155B8E" w:rsidRDefault="00693D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7"/>
                <w:sz w:val="18"/>
                <w:szCs w:val="18"/>
              </w:rPr>
              <w:t>КСШ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155B8E" w:rsidRDefault="00693DC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ОСШПСШ   ППСШ</w:t>
            </w: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РСШ</w:t>
            </w:r>
          </w:p>
        </w:tc>
        <w:tc>
          <w:tcPr>
            <w:tcW w:w="70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ТСШ</w:t>
            </w: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55B8E" w:rsidRDefault="00693D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ЧСШ</w:t>
            </w:r>
          </w:p>
        </w:tc>
        <w:tc>
          <w:tcPr>
            <w:tcW w:w="1440" w:type="dxa"/>
            <w:vMerge w:val="restart"/>
            <w:vAlign w:val="bottom"/>
          </w:tcPr>
          <w:p w:rsidR="00155B8E" w:rsidRDefault="00693DC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ЧерСШ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234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155B8E" w:rsidRDefault="00155B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98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155B8E" w:rsidRDefault="00693DC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Региональный уровень 2017-2018 уч.год</w:t>
            </w:r>
          </w:p>
        </w:tc>
        <w:tc>
          <w:tcPr>
            <w:tcW w:w="4460" w:type="dxa"/>
            <w:gridSpan w:val="6"/>
            <w:vAlign w:val="bottom"/>
          </w:tcPr>
          <w:p w:rsidR="00155B8E" w:rsidRDefault="00693D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 xml:space="preserve">Всероссийский уровень </w:t>
            </w: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2017-2018 уч.год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338"/>
        </w:trPr>
        <w:tc>
          <w:tcPr>
            <w:tcW w:w="380" w:type="dxa"/>
            <w:tcBorders>
              <w:left w:val="single" w:sz="8" w:space="0" w:color="D9D9D9"/>
            </w:tcBorders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55B8E" w:rsidRDefault="00155B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155B8E" w:rsidRDefault="00693DC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Региональный уровень 2018-2019 уч.год</w:t>
            </w:r>
          </w:p>
        </w:tc>
        <w:tc>
          <w:tcPr>
            <w:tcW w:w="4460" w:type="dxa"/>
            <w:gridSpan w:val="6"/>
            <w:vAlign w:val="bottom"/>
          </w:tcPr>
          <w:p w:rsidR="00155B8E" w:rsidRDefault="00693D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Всероссийский уровень 2018-2019 уч.год</w:t>
            </w: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  <w:tr w:rsidR="00155B8E">
        <w:trPr>
          <w:trHeight w:val="155"/>
        </w:trPr>
        <w:tc>
          <w:tcPr>
            <w:tcW w:w="380" w:type="dxa"/>
            <w:tcBorders>
              <w:left w:val="single" w:sz="8" w:space="0" w:color="D9D9D9"/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vAlign w:val="bottom"/>
          </w:tcPr>
          <w:p w:rsidR="00155B8E" w:rsidRDefault="00155B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5B8E" w:rsidRDefault="00155B8E">
            <w:pPr>
              <w:rPr>
                <w:sz w:val="1"/>
                <w:szCs w:val="1"/>
              </w:rPr>
            </w:pPr>
          </w:p>
        </w:tc>
      </w:tr>
    </w:tbl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-2846070</wp:posOffset>
            </wp:positionV>
            <wp:extent cx="5902325" cy="20758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0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1662430</wp:posOffset>
            </wp:positionH>
            <wp:positionV relativeFrom="paragraph">
              <wp:posOffset>-409575</wp:posOffset>
            </wp:positionV>
            <wp:extent cx="62230" cy="641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3793490</wp:posOffset>
            </wp:positionH>
            <wp:positionV relativeFrom="paragraph">
              <wp:posOffset>-409575</wp:posOffset>
            </wp:positionV>
            <wp:extent cx="62230" cy="64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1662430</wp:posOffset>
            </wp:positionH>
            <wp:positionV relativeFrom="paragraph">
              <wp:posOffset>-194310</wp:posOffset>
            </wp:positionV>
            <wp:extent cx="62230" cy="622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3793490</wp:posOffset>
            </wp:positionH>
            <wp:positionV relativeFrom="paragraph">
              <wp:posOffset>-194310</wp:posOffset>
            </wp:positionV>
            <wp:extent cx="62230" cy="622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311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в численности участников есть, но это недостаточный показатель мастерства нашего Балахтинского педагогического сообщества.</w:t>
      </w:r>
    </w:p>
    <w:p w:rsidR="00155B8E" w:rsidRDefault="00155B8E">
      <w:pPr>
        <w:spacing w:line="15" w:lineRule="exact"/>
        <w:rPr>
          <w:sz w:val="20"/>
          <w:szCs w:val="20"/>
        </w:rPr>
      </w:pPr>
    </w:p>
    <w:p w:rsidR="00155B8E" w:rsidRDefault="00693DCD">
      <w:pPr>
        <w:numPr>
          <w:ilvl w:val="1"/>
          <w:numId w:val="13"/>
        </w:numPr>
        <w:tabs>
          <w:tab w:val="left" w:pos="1222"/>
        </w:tabs>
        <w:spacing w:line="247" w:lineRule="auto"/>
        <w:ind w:left="260" w:right="840" w:firstLine="7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августе 2017 года начал свою работу Cовет молодых педагогов района (СМП), созданный при поддержке профсоюза работников образования и науки</w:t>
      </w:r>
    </w:p>
    <w:p w:rsidR="00155B8E" w:rsidRDefault="00155B8E">
      <w:pPr>
        <w:spacing w:line="4" w:lineRule="exact"/>
        <w:rPr>
          <w:rFonts w:eastAsia="Times New Roman"/>
          <w:sz w:val="27"/>
          <w:szCs w:val="27"/>
        </w:rPr>
      </w:pPr>
    </w:p>
    <w:p w:rsidR="00155B8E" w:rsidRDefault="00693DCD">
      <w:pPr>
        <w:numPr>
          <w:ilvl w:val="0"/>
          <w:numId w:val="13"/>
        </w:numPr>
        <w:tabs>
          <w:tab w:val="left" w:pos="538"/>
        </w:tabs>
        <w:spacing w:line="234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управления образования администрации района. На сегодняшний день в СМП 94 педагога района в возрасте до 35 лет.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 w:right="8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деятельности СМП - содействие развитию системы образования района через укрепление кадрового потенциала, популяризацию профессии педагога, привлечение молодых педагогов в село и создание условий для удержания их в сельских школах.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8" w:lineRule="auto"/>
        <w:ind w:left="260" w:right="8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заседаниях СМП, </w:t>
      </w:r>
      <w:r>
        <w:rPr>
          <w:rFonts w:eastAsia="Times New Roman"/>
          <w:sz w:val="28"/>
          <w:szCs w:val="28"/>
        </w:rPr>
        <w:t>которые проходят раз в месяц, педагоги имеют возможность высказать свои проблемы, обсудить их и вместе найти пути их разрешения. Для решения профессиональных проблем педагоги используют метод проектирования. Молодые педагоги общего и дошкольного образовани</w:t>
      </w:r>
      <w:r>
        <w:rPr>
          <w:rFonts w:eastAsia="Times New Roman"/>
          <w:sz w:val="28"/>
          <w:szCs w:val="28"/>
        </w:rPr>
        <w:t>я в течение года разрабатывают свои проекты и участвуют в грантовой программе министерства образования Красноярского края.</w:t>
      </w:r>
    </w:p>
    <w:p w:rsidR="00155B8E" w:rsidRDefault="00155B8E">
      <w:pPr>
        <w:spacing w:line="16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 w:right="8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развития метапредметных умений молодые педагоги уже три года подряд участвуют в Молодежных профессиональных педагогических играх</w:t>
      </w:r>
      <w:r>
        <w:rPr>
          <w:rFonts w:eastAsia="Times New Roman"/>
          <w:sz w:val="28"/>
          <w:szCs w:val="28"/>
        </w:rPr>
        <w:t>, организованных Ассоциацией молодых педагогов Красноярского края (АМП КК) при поддержке Министерства образования КК.</w:t>
      </w:r>
    </w:p>
    <w:p w:rsidR="00155B8E" w:rsidRDefault="00155B8E">
      <w:pPr>
        <w:spacing w:line="3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педагогов, участвующих в играх, увеличивается каждый год.</w:t>
      </w:r>
    </w:p>
    <w:p w:rsidR="00155B8E" w:rsidRDefault="00155B8E">
      <w:pPr>
        <w:sectPr w:rsidR="00155B8E">
          <w:pgSz w:w="11900" w:h="16838"/>
          <w:pgMar w:top="1138" w:right="6" w:bottom="1089" w:left="1440" w:header="0" w:footer="0" w:gutter="0"/>
          <w:cols w:space="720" w:equalWidth="0">
            <w:col w:w="10460"/>
          </w:cols>
        </w:sectPr>
      </w:pPr>
    </w:p>
    <w:p w:rsidR="00155B8E" w:rsidRDefault="00693DCD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1525270</wp:posOffset>
            </wp:positionH>
            <wp:positionV relativeFrom="page">
              <wp:posOffset>715010</wp:posOffset>
            </wp:positionV>
            <wp:extent cx="4838700" cy="21913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количество педагогов</w:t>
      </w:r>
    </w:p>
    <w:p w:rsidR="00155B8E" w:rsidRDefault="00155B8E">
      <w:pPr>
        <w:spacing w:line="119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155B8E" w:rsidRDefault="00155B8E">
      <w:pPr>
        <w:spacing w:line="279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</w:p>
    <w:p w:rsidR="00155B8E" w:rsidRDefault="00155B8E">
      <w:pPr>
        <w:spacing w:line="221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155B8E" w:rsidRDefault="00693DCD">
      <w:pPr>
        <w:spacing w:line="194" w:lineRule="auto"/>
        <w:ind w:left="6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количество педагогов</w:t>
      </w:r>
    </w:p>
    <w:p w:rsidR="00155B8E" w:rsidRDefault="00155B8E">
      <w:pPr>
        <w:spacing w:line="140" w:lineRule="exact"/>
        <w:rPr>
          <w:sz w:val="20"/>
          <w:szCs w:val="20"/>
        </w:rPr>
      </w:pPr>
    </w:p>
    <w:p w:rsidR="00155B8E" w:rsidRDefault="00693DC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155B8E" w:rsidRDefault="00155B8E">
      <w:pPr>
        <w:spacing w:line="279" w:lineRule="exact"/>
        <w:rPr>
          <w:sz w:val="20"/>
          <w:szCs w:val="20"/>
        </w:rPr>
      </w:pPr>
    </w:p>
    <w:p w:rsidR="00155B8E" w:rsidRDefault="00693DC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tabs>
          <w:tab w:val="left" w:pos="3300"/>
          <w:tab w:val="left" w:pos="4820"/>
        </w:tabs>
        <w:ind w:left="18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2016-2017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2017-2018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2018-2019</w:t>
      </w:r>
    </w:p>
    <w:p w:rsidR="00155B8E" w:rsidRDefault="00155B8E">
      <w:pPr>
        <w:spacing w:line="200" w:lineRule="exact"/>
        <w:rPr>
          <w:sz w:val="20"/>
          <w:szCs w:val="20"/>
        </w:rPr>
      </w:pPr>
    </w:p>
    <w:p w:rsidR="00155B8E" w:rsidRDefault="00155B8E">
      <w:pPr>
        <w:spacing w:line="279" w:lineRule="exact"/>
        <w:rPr>
          <w:sz w:val="20"/>
          <w:szCs w:val="20"/>
        </w:rPr>
      </w:pPr>
    </w:p>
    <w:p w:rsidR="00155B8E" w:rsidRDefault="00693DCD">
      <w:pPr>
        <w:numPr>
          <w:ilvl w:val="1"/>
          <w:numId w:val="14"/>
        </w:numPr>
        <w:tabs>
          <w:tab w:val="left" w:pos="125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 году воспитатель МБДОУ Приморский детский сад Малыхина Е.Ю. стала победителем лиги «Режиссирование педагогического вызова», учитель МБОУ Большесырская СОШ Залецкая О.А. заняла 3е место в лиг</w:t>
      </w:r>
      <w:r>
        <w:rPr>
          <w:rFonts w:eastAsia="Times New Roman"/>
          <w:sz w:val="28"/>
          <w:szCs w:val="28"/>
        </w:rPr>
        <w:t>и «Критическое мышление». Также в 2019 году молодые педагоги Балахтинского района организовали первичную организацию АМП КК.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4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Уже два года подряд СМП проводит летнюю выездную школу молодого педагога на оз. Шира с целью развития профессиональных умений педа</w:t>
      </w:r>
      <w:r>
        <w:rPr>
          <w:rFonts w:eastAsia="Times New Roman"/>
          <w:sz w:val="27"/>
          <w:szCs w:val="27"/>
        </w:rPr>
        <w:t>гогов.</w:t>
      </w:r>
    </w:p>
    <w:p w:rsidR="00155B8E" w:rsidRDefault="00693DCD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  году  темой  школы  стало  «Профессиональное  развитие  молодых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педагогов через овладение метапредметными педагогическими компетентностями». В школе участвовало 19 педагогов района.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14"/>
        </w:numPr>
        <w:tabs>
          <w:tab w:val="left" w:pos="125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2016 – 2017 учебном году 119 педагогов прошли курсы </w:t>
      </w:r>
      <w:r>
        <w:rPr>
          <w:rFonts w:eastAsia="Times New Roman"/>
          <w:sz w:val="28"/>
          <w:szCs w:val="28"/>
        </w:rPr>
        <w:t>повышения квалификации в КК ИПК и ПРО (4 – дистанционно, остальные очно). Из них 24 воспитателя.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14"/>
        </w:numPr>
        <w:tabs>
          <w:tab w:val="left" w:pos="127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 – 2018 учебном году 132 педагога прошли курсы повышения квалификации в КК ИПК и ПРО (8 – дистанционно, остальные очно). Из них 19 воспитателей.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14"/>
        </w:numPr>
        <w:tabs>
          <w:tab w:val="left" w:pos="125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 – 2</w:t>
      </w:r>
      <w:r>
        <w:rPr>
          <w:rFonts w:eastAsia="Times New Roman"/>
          <w:sz w:val="28"/>
          <w:szCs w:val="28"/>
        </w:rPr>
        <w:t>019 учебном году 117 педагогов прошли курсы повышения квалификации в КК ИПК и ПРО (14 – дистанционно, остальные очно). Из них 7 воспитателей.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0</wp:posOffset>
            </wp:positionV>
            <wp:extent cx="5152390" cy="26377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8E" w:rsidRDefault="00155B8E">
      <w:pPr>
        <w:spacing w:line="72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140</w:t>
      </w:r>
    </w:p>
    <w:p w:rsidR="00155B8E" w:rsidRDefault="00155B8E">
      <w:pPr>
        <w:spacing w:line="174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155B8E" w:rsidRDefault="00155B8E">
      <w:pPr>
        <w:spacing w:line="174" w:lineRule="exact"/>
        <w:rPr>
          <w:sz w:val="20"/>
          <w:szCs w:val="20"/>
        </w:rPr>
      </w:pPr>
    </w:p>
    <w:p w:rsidR="00155B8E" w:rsidRDefault="00693DC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155B8E" w:rsidRDefault="00155B8E">
      <w:pPr>
        <w:spacing w:line="174" w:lineRule="exact"/>
        <w:rPr>
          <w:sz w:val="20"/>
          <w:szCs w:val="20"/>
        </w:rPr>
      </w:pPr>
    </w:p>
    <w:p w:rsidR="00155B8E" w:rsidRDefault="00693DC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155B8E" w:rsidRDefault="00693DCD">
      <w:pPr>
        <w:spacing w:line="217" w:lineRule="auto"/>
        <w:ind w:left="78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2016-2017</w:t>
      </w:r>
    </w:p>
    <w:p w:rsidR="00155B8E" w:rsidRDefault="00693DCD">
      <w:pPr>
        <w:spacing w:line="180" w:lineRule="auto"/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60</w:t>
      </w:r>
    </w:p>
    <w:p w:rsidR="00155B8E" w:rsidRDefault="00693DCD">
      <w:pPr>
        <w:spacing w:line="194" w:lineRule="auto"/>
        <w:ind w:left="78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85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2017-2018</w:t>
      </w:r>
    </w:p>
    <w:p w:rsidR="00155B8E" w:rsidRDefault="00693DCD">
      <w:pPr>
        <w:spacing w:line="180" w:lineRule="auto"/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40</w:t>
      </w:r>
    </w:p>
    <w:p w:rsidR="00155B8E" w:rsidRDefault="00693DCD">
      <w:pPr>
        <w:spacing w:line="194" w:lineRule="auto"/>
        <w:ind w:left="78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2018-2019</w:t>
      </w:r>
    </w:p>
    <w:p w:rsidR="00155B8E" w:rsidRDefault="00155B8E">
      <w:pPr>
        <w:spacing w:line="57" w:lineRule="exact"/>
        <w:rPr>
          <w:sz w:val="20"/>
          <w:szCs w:val="20"/>
        </w:rPr>
      </w:pPr>
    </w:p>
    <w:p w:rsidR="00155B8E" w:rsidRDefault="00693DC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155B8E" w:rsidRDefault="00155B8E">
      <w:pPr>
        <w:spacing w:line="174" w:lineRule="exact"/>
        <w:rPr>
          <w:sz w:val="20"/>
          <w:szCs w:val="20"/>
        </w:rPr>
      </w:pPr>
    </w:p>
    <w:p w:rsidR="00155B8E" w:rsidRDefault="00693DCD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155B8E" w:rsidRDefault="00155B8E">
      <w:pPr>
        <w:sectPr w:rsidR="00155B8E">
          <w:pgSz w:w="11900" w:h="16838"/>
          <w:pgMar w:top="1277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общее кол-во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155B8E">
      <w:pPr>
        <w:spacing w:line="8" w:lineRule="exact"/>
        <w:rPr>
          <w:sz w:val="20"/>
          <w:szCs w:val="20"/>
        </w:rPr>
      </w:pPr>
    </w:p>
    <w:p w:rsidR="00155B8E" w:rsidRDefault="00693D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учителя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693DC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воспитатели</w:t>
      </w:r>
    </w:p>
    <w:p w:rsidR="00155B8E" w:rsidRDefault="00693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B8E" w:rsidRDefault="00155B8E">
      <w:pPr>
        <w:spacing w:line="8" w:lineRule="exact"/>
        <w:rPr>
          <w:sz w:val="20"/>
          <w:szCs w:val="20"/>
        </w:rPr>
      </w:pPr>
    </w:p>
    <w:p w:rsidR="00155B8E" w:rsidRDefault="00693DCD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дистанционно</w:t>
      </w:r>
    </w:p>
    <w:p w:rsidR="00155B8E" w:rsidRDefault="00155B8E">
      <w:pPr>
        <w:spacing w:line="1" w:lineRule="exact"/>
        <w:rPr>
          <w:sz w:val="20"/>
          <w:szCs w:val="20"/>
        </w:rPr>
      </w:pPr>
    </w:p>
    <w:p w:rsidR="00155B8E" w:rsidRDefault="00155B8E">
      <w:pPr>
        <w:sectPr w:rsidR="00155B8E">
          <w:type w:val="continuous"/>
          <w:pgSz w:w="11900" w:h="16838"/>
          <w:pgMar w:top="1277" w:right="846" w:bottom="1440" w:left="1440" w:header="0" w:footer="0" w:gutter="0"/>
          <w:cols w:num="4" w:space="720" w:equalWidth="0">
            <w:col w:w="2920" w:space="560"/>
            <w:col w:w="660" w:space="620"/>
            <w:col w:w="1060" w:space="340"/>
            <w:col w:w="3460"/>
          </w:cols>
        </w:sectPr>
      </w:pPr>
    </w:p>
    <w:p w:rsidR="00155B8E" w:rsidRDefault="00693DCD">
      <w:pPr>
        <w:ind w:right="4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педагогов,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ind w:right="4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прошедших КПК</w:t>
      </w:r>
    </w:p>
    <w:p w:rsidR="00155B8E" w:rsidRDefault="00155B8E">
      <w:pPr>
        <w:sectPr w:rsidR="00155B8E">
          <w:type w:val="continuous"/>
          <w:pgSz w:w="11900" w:h="16838"/>
          <w:pgMar w:top="1277" w:right="846" w:bottom="1440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Анализ данных показывает уменьшение количества воспитателей, повышающих квалификацию в КК ИПК и ПРО. Это связано с тем, что </w:t>
      </w:r>
      <w:r>
        <w:rPr>
          <w:rFonts w:eastAsia="Times New Roman"/>
          <w:sz w:val="28"/>
          <w:szCs w:val="28"/>
        </w:rPr>
        <w:t>воспитатели ДОУ предпочитают проходить курсы повышения квалификации дистанционно в других институтах повышения квалификации. На сегодняшний день КК ИП и ПРО предлагает устаревшие программы для воспитателей ДОУ.</w:t>
      </w:r>
    </w:p>
    <w:p w:rsidR="00155B8E" w:rsidRDefault="00155B8E">
      <w:pPr>
        <w:spacing w:line="17" w:lineRule="exact"/>
        <w:rPr>
          <w:sz w:val="20"/>
          <w:szCs w:val="20"/>
        </w:rPr>
      </w:pPr>
    </w:p>
    <w:p w:rsidR="00155B8E" w:rsidRDefault="00693DC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наблюдается увеличение числа педагогов</w:t>
      </w:r>
      <w:r>
        <w:rPr>
          <w:rFonts w:eastAsia="Times New Roman"/>
          <w:sz w:val="28"/>
          <w:szCs w:val="28"/>
        </w:rPr>
        <w:t>, осваивающих программы повышения квалификации в дистанционной форме. Это позволяет педагогам не отрываться от педагогической деятельности, а также указывает на повышение ИКТ-компетентности у педагогов.</w:t>
      </w:r>
    </w:p>
    <w:p w:rsidR="00155B8E" w:rsidRDefault="00155B8E">
      <w:pPr>
        <w:spacing w:line="17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5"/>
        </w:numPr>
        <w:tabs>
          <w:tab w:val="left" w:pos="120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содержательном плане изменились заявки педагогов. Ес</w:t>
      </w:r>
      <w:r>
        <w:rPr>
          <w:rFonts w:eastAsia="Times New Roman"/>
          <w:sz w:val="28"/>
          <w:szCs w:val="28"/>
        </w:rPr>
        <w:t>ли в 2016-2017 учебном году большинство заявок было на курсы, связанные с ФГОС, то в 2018 – 2019 учебном году педагоги заявлялись на курсы, связанные с формирующем оцениванием, критическим мышлением, формированием УУД, педагогическим мониторингом и т.д.</w:t>
      </w:r>
    </w:p>
    <w:p w:rsidR="00155B8E" w:rsidRDefault="00155B8E">
      <w:pPr>
        <w:spacing w:line="14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то указывает на то, что педагоги осознают свои дефициты в данных областях и стремятся не просто «пройти» курсы повышения квалификации, согласно требованиям законодательства 1 раз в три года, но повысить свою профессиональную компетентность, использовать со</w:t>
      </w:r>
      <w:r>
        <w:rPr>
          <w:rFonts w:eastAsia="Times New Roman"/>
          <w:sz w:val="28"/>
          <w:szCs w:val="28"/>
        </w:rPr>
        <w:t>временные методики преподавания.</w:t>
      </w:r>
    </w:p>
    <w:p w:rsidR="00155B8E" w:rsidRDefault="00155B8E">
      <w:pPr>
        <w:spacing w:line="329" w:lineRule="exact"/>
        <w:rPr>
          <w:sz w:val="20"/>
          <w:szCs w:val="20"/>
        </w:rPr>
      </w:pP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Выводы:</w:t>
      </w:r>
    </w:p>
    <w:p w:rsidR="00155B8E" w:rsidRDefault="00155B8E">
      <w:pPr>
        <w:spacing w:line="13" w:lineRule="exact"/>
        <w:rPr>
          <w:sz w:val="20"/>
          <w:szCs w:val="20"/>
        </w:rPr>
      </w:pPr>
    </w:p>
    <w:p w:rsidR="00155B8E" w:rsidRDefault="00693DCD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Хотелось бы отметить, что одного повышения квалификации как фактора профессионального развития педагогов явно недостаточно. Необходимо постоянно работать с учителями на уровне школы, методического объединения, </w:t>
      </w:r>
      <w:r>
        <w:rPr>
          <w:rFonts w:eastAsia="Times New Roman"/>
          <w:sz w:val="28"/>
          <w:szCs w:val="28"/>
        </w:rPr>
        <w:t>методической службы управления образования, разъясняя им основные направления образовательной политики, сущность модернизации образования, ее цели. Без активного и охотного участия учителей, их вовлеченности в процессы обновления образования не стоит ожида</w:t>
      </w:r>
      <w:r>
        <w:rPr>
          <w:rFonts w:eastAsia="Times New Roman"/>
          <w:sz w:val="28"/>
          <w:szCs w:val="28"/>
        </w:rPr>
        <w:t>ть успеха</w:t>
      </w:r>
    </w:p>
    <w:p w:rsidR="00155B8E" w:rsidRDefault="00155B8E">
      <w:pPr>
        <w:spacing w:line="5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6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 качества  образования.  Следует  организовать  эффективное</w:t>
      </w:r>
    </w:p>
    <w:p w:rsidR="00155B8E" w:rsidRDefault="00155B8E">
      <w:pPr>
        <w:spacing w:line="13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педагогов, разъяснения, обсуждения, создать благоприятный, творческий климат в коллективах, сформировать у педагогов желание вести диалог, найти компромисс и</w:t>
      </w:r>
      <w:r>
        <w:rPr>
          <w:rFonts w:eastAsia="Times New Roman"/>
          <w:sz w:val="28"/>
          <w:szCs w:val="28"/>
        </w:rPr>
        <w:t xml:space="preserve"> – главное - вовлечь учителей в планирование и осуществление деятельности ОУ. Только тогда возрастет мотивация учителя на обобщение собственного опыта, вырастет процент участия педагогов района в профессиональных конкурсах, а повышение квалификации и масте</w:t>
      </w:r>
      <w:r>
        <w:rPr>
          <w:rFonts w:eastAsia="Times New Roman"/>
          <w:sz w:val="28"/>
          <w:szCs w:val="28"/>
        </w:rPr>
        <w:t>рства учителей в школе станет содержанием методической работы, связанной с ходом и результатом реального учебно-воспитательного процесса, изменениями в качестве обучения обучающихся. Качество системы образования не может быть выше качества, работающих в не</w:t>
      </w:r>
      <w:r>
        <w:rPr>
          <w:rFonts w:eastAsia="Times New Roman"/>
          <w:sz w:val="28"/>
          <w:szCs w:val="28"/>
        </w:rPr>
        <w:t>й учителей.</w:t>
      </w:r>
    </w:p>
    <w:p w:rsidR="00155B8E" w:rsidRDefault="00155B8E">
      <w:pPr>
        <w:spacing w:line="2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1.Задачи работы на 2019-2020 учебный год:</w:t>
      </w:r>
    </w:p>
    <w:p w:rsidR="00155B8E" w:rsidRDefault="00155B8E">
      <w:pPr>
        <w:spacing w:line="12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организационно-управленческие, методические, педагогические условия для повышение качества профессиональной деятельности педагогов,</w:t>
      </w:r>
    </w:p>
    <w:p w:rsidR="00155B8E" w:rsidRDefault="00155B8E">
      <w:pPr>
        <w:sectPr w:rsidR="00155B8E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155B8E" w:rsidRDefault="00693DC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необходимого для достижения образова</w:t>
      </w:r>
      <w:r>
        <w:rPr>
          <w:rFonts w:eastAsia="Times New Roman"/>
          <w:sz w:val="28"/>
          <w:szCs w:val="28"/>
        </w:rPr>
        <w:t>тельных результатов, основанных на использовании нового поколения технологий обучения и воспитания.</w:t>
      </w:r>
    </w:p>
    <w:p w:rsidR="00155B8E" w:rsidRDefault="00155B8E">
      <w:pPr>
        <w:spacing w:line="2" w:lineRule="exact"/>
        <w:rPr>
          <w:sz w:val="20"/>
          <w:szCs w:val="20"/>
        </w:rPr>
      </w:pPr>
    </w:p>
    <w:p w:rsidR="00155B8E" w:rsidRDefault="00693DCD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  работу   по   включению   педагогов   к   участию   в</w:t>
      </w:r>
    </w:p>
    <w:p w:rsidR="00155B8E" w:rsidRDefault="00155B8E">
      <w:pPr>
        <w:spacing w:line="13" w:lineRule="exact"/>
        <w:rPr>
          <w:rFonts w:eastAsia="Times New Roman"/>
          <w:sz w:val="28"/>
          <w:szCs w:val="28"/>
        </w:rPr>
      </w:pPr>
    </w:p>
    <w:p w:rsidR="00155B8E" w:rsidRDefault="00693DCD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профессиональных конкурсах, конференциях, мероприятиях, способствующих развитию их </w:t>
      </w:r>
      <w:r>
        <w:rPr>
          <w:rFonts w:eastAsia="Times New Roman"/>
          <w:sz w:val="28"/>
          <w:szCs w:val="28"/>
        </w:rPr>
        <w:t>профессионального мастерства.</w:t>
      </w:r>
    </w:p>
    <w:p w:rsidR="00155B8E" w:rsidRDefault="00155B8E">
      <w:pPr>
        <w:spacing w:line="15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17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выявлению, изучению и распространению эффективного педагогического опыта</w:t>
      </w:r>
    </w:p>
    <w:p w:rsidR="00155B8E" w:rsidRDefault="00155B8E">
      <w:pPr>
        <w:spacing w:line="17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0"/>
          <w:numId w:val="17"/>
        </w:numPr>
        <w:tabs>
          <w:tab w:val="left" w:pos="6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работу районных методических объединений в рамках функциональной грамотности.</w:t>
      </w:r>
    </w:p>
    <w:p w:rsidR="00155B8E" w:rsidRDefault="00155B8E">
      <w:pPr>
        <w:spacing w:line="2" w:lineRule="exact"/>
        <w:rPr>
          <w:rFonts w:eastAsia="Times New Roman"/>
          <w:sz w:val="28"/>
          <w:szCs w:val="28"/>
        </w:rPr>
      </w:pPr>
    </w:p>
    <w:p w:rsidR="00155B8E" w:rsidRDefault="00693D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5.Организовать сопровождение ОУ в </w:t>
      </w:r>
      <w:r>
        <w:rPr>
          <w:rFonts w:eastAsia="Times New Roman"/>
          <w:sz w:val="28"/>
          <w:szCs w:val="28"/>
        </w:rPr>
        <w:t>деятельности:</w:t>
      </w:r>
    </w:p>
    <w:p w:rsidR="00155B8E" w:rsidRDefault="00155B8E">
      <w:pPr>
        <w:spacing w:line="32" w:lineRule="exact"/>
        <w:rPr>
          <w:rFonts w:eastAsia="Times New Roman"/>
          <w:sz w:val="28"/>
          <w:szCs w:val="28"/>
        </w:rPr>
      </w:pPr>
    </w:p>
    <w:p w:rsidR="00155B8E" w:rsidRDefault="00693DCD">
      <w:pPr>
        <w:numPr>
          <w:ilvl w:val="1"/>
          <w:numId w:val="1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формированию образовательных результатов с использованием новых технологий;</w:t>
      </w:r>
    </w:p>
    <w:p w:rsidR="00155B8E" w:rsidRDefault="00155B8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55B8E" w:rsidRDefault="00693DCD">
      <w:pPr>
        <w:numPr>
          <w:ilvl w:val="1"/>
          <w:numId w:val="17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реализации индивидуальных образовательно-профессиональных маршрутов школьников;</w:t>
      </w:r>
    </w:p>
    <w:p w:rsidR="00155B8E" w:rsidRDefault="00155B8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55B8E" w:rsidRDefault="00693DCD">
      <w:pPr>
        <w:numPr>
          <w:ilvl w:val="1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совершенствованию систем оценки качества, включающих в себя</w:t>
      </w:r>
    </w:p>
    <w:p w:rsidR="00155B8E" w:rsidRDefault="00155B8E">
      <w:pPr>
        <w:spacing w:line="3" w:lineRule="exact"/>
        <w:rPr>
          <w:sz w:val="20"/>
          <w:szCs w:val="20"/>
        </w:rPr>
      </w:pPr>
    </w:p>
    <w:p w:rsidR="00155B8E" w:rsidRDefault="00693DC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данных</w:t>
      </w:r>
      <w:r>
        <w:rPr>
          <w:rFonts w:eastAsia="Times New Roman"/>
          <w:sz w:val="28"/>
          <w:szCs w:val="28"/>
        </w:rPr>
        <w:t xml:space="preserve"> по сформированности образовательных результатов;</w:t>
      </w:r>
    </w:p>
    <w:p w:rsidR="00155B8E" w:rsidRDefault="00693DCD">
      <w:pPr>
        <w:tabs>
          <w:tab w:val="left" w:pos="2060"/>
          <w:tab w:val="left" w:pos="2520"/>
          <w:tab w:val="left" w:pos="3520"/>
          <w:tab w:val="left" w:pos="5380"/>
          <w:tab w:val="left" w:pos="748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6.Разработать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основе</w:t>
      </w:r>
      <w:r>
        <w:rPr>
          <w:rFonts w:eastAsia="Times New Roman"/>
          <w:sz w:val="28"/>
          <w:szCs w:val="28"/>
        </w:rPr>
        <w:tab/>
        <w:t>региональных</w:t>
      </w:r>
      <w:r>
        <w:rPr>
          <w:rFonts w:eastAsia="Times New Roman"/>
          <w:sz w:val="28"/>
          <w:szCs w:val="28"/>
        </w:rPr>
        <w:tab/>
        <w:t>муниципальные</w:t>
      </w:r>
      <w:r>
        <w:rPr>
          <w:rFonts w:eastAsia="Times New Roman"/>
          <w:sz w:val="28"/>
          <w:szCs w:val="28"/>
        </w:rPr>
        <w:tab/>
        <w:t>дорожные</w:t>
      </w:r>
      <w:r>
        <w:rPr>
          <w:rFonts w:eastAsia="Times New Roman"/>
          <w:sz w:val="28"/>
          <w:szCs w:val="28"/>
        </w:rPr>
        <w:tab/>
        <w:t>карты</w:t>
      </w:r>
    </w:p>
    <w:p w:rsidR="00155B8E" w:rsidRDefault="00693D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 предметных  концепций  и  муниципальные  модели  реализации</w:t>
      </w:r>
    </w:p>
    <w:p w:rsidR="00155B8E" w:rsidRDefault="00693DC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технологического образования;</w:t>
      </w:r>
    </w:p>
    <w:p w:rsidR="00155B8E" w:rsidRDefault="00155B8E">
      <w:pPr>
        <w:spacing w:line="16" w:lineRule="exact"/>
        <w:rPr>
          <w:sz w:val="20"/>
          <w:szCs w:val="20"/>
        </w:rPr>
      </w:pPr>
    </w:p>
    <w:p w:rsidR="00155B8E" w:rsidRDefault="00693DC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7.Продолжить муниципальную практику ф</w:t>
      </w:r>
      <w:r>
        <w:rPr>
          <w:rFonts w:eastAsia="Times New Roman"/>
          <w:sz w:val="28"/>
          <w:szCs w:val="28"/>
        </w:rPr>
        <w:t>ормирования и экспертизы эффективных педагогических практик.</w:t>
      </w:r>
    </w:p>
    <w:sectPr w:rsidR="00155B8E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D661174"/>
    <w:lvl w:ilvl="0" w:tplc="0396CEDC">
      <w:start w:val="1"/>
      <w:numFmt w:val="bullet"/>
      <w:lvlText w:val="В"/>
      <w:lvlJc w:val="left"/>
    </w:lvl>
    <w:lvl w:ilvl="1" w:tplc="51429FFE">
      <w:numFmt w:val="decimal"/>
      <w:lvlText w:val=""/>
      <w:lvlJc w:val="left"/>
    </w:lvl>
    <w:lvl w:ilvl="2" w:tplc="3F44A5F8">
      <w:numFmt w:val="decimal"/>
      <w:lvlText w:val=""/>
      <w:lvlJc w:val="left"/>
    </w:lvl>
    <w:lvl w:ilvl="3" w:tplc="B0FEB444">
      <w:numFmt w:val="decimal"/>
      <w:lvlText w:val=""/>
      <w:lvlJc w:val="left"/>
    </w:lvl>
    <w:lvl w:ilvl="4" w:tplc="179E73EC">
      <w:numFmt w:val="decimal"/>
      <w:lvlText w:val=""/>
      <w:lvlJc w:val="left"/>
    </w:lvl>
    <w:lvl w:ilvl="5" w:tplc="850A3180">
      <w:numFmt w:val="decimal"/>
      <w:lvlText w:val=""/>
      <w:lvlJc w:val="left"/>
    </w:lvl>
    <w:lvl w:ilvl="6" w:tplc="673AB686">
      <w:numFmt w:val="decimal"/>
      <w:lvlText w:val=""/>
      <w:lvlJc w:val="left"/>
    </w:lvl>
    <w:lvl w:ilvl="7" w:tplc="A2340DB8">
      <w:numFmt w:val="decimal"/>
      <w:lvlText w:val=""/>
      <w:lvlJc w:val="left"/>
    </w:lvl>
    <w:lvl w:ilvl="8" w:tplc="BDDE670C">
      <w:numFmt w:val="decimal"/>
      <w:lvlText w:val=""/>
      <w:lvlJc w:val="left"/>
    </w:lvl>
  </w:abstractNum>
  <w:abstractNum w:abstractNumId="1">
    <w:nsid w:val="00000124"/>
    <w:multiLevelType w:val="hybridMultilevel"/>
    <w:tmpl w:val="ADE46ED8"/>
    <w:lvl w:ilvl="0" w:tplc="D85CF9AC">
      <w:start w:val="1"/>
      <w:numFmt w:val="bullet"/>
      <w:lvlText w:val="С"/>
      <w:lvlJc w:val="left"/>
    </w:lvl>
    <w:lvl w:ilvl="1" w:tplc="EA624AA6">
      <w:numFmt w:val="decimal"/>
      <w:lvlText w:val=""/>
      <w:lvlJc w:val="left"/>
    </w:lvl>
    <w:lvl w:ilvl="2" w:tplc="0F404972">
      <w:numFmt w:val="decimal"/>
      <w:lvlText w:val=""/>
      <w:lvlJc w:val="left"/>
    </w:lvl>
    <w:lvl w:ilvl="3" w:tplc="11904186">
      <w:numFmt w:val="decimal"/>
      <w:lvlText w:val=""/>
      <w:lvlJc w:val="left"/>
    </w:lvl>
    <w:lvl w:ilvl="4" w:tplc="FF74CE0C">
      <w:numFmt w:val="decimal"/>
      <w:lvlText w:val=""/>
      <w:lvlJc w:val="left"/>
    </w:lvl>
    <w:lvl w:ilvl="5" w:tplc="3BC67D32">
      <w:numFmt w:val="decimal"/>
      <w:lvlText w:val=""/>
      <w:lvlJc w:val="left"/>
    </w:lvl>
    <w:lvl w:ilvl="6" w:tplc="7E74849A">
      <w:numFmt w:val="decimal"/>
      <w:lvlText w:val=""/>
      <w:lvlJc w:val="left"/>
    </w:lvl>
    <w:lvl w:ilvl="7" w:tplc="6D7806D8">
      <w:numFmt w:val="decimal"/>
      <w:lvlText w:val=""/>
      <w:lvlJc w:val="left"/>
    </w:lvl>
    <w:lvl w:ilvl="8" w:tplc="E67CA53E">
      <w:numFmt w:val="decimal"/>
      <w:lvlText w:val=""/>
      <w:lvlJc w:val="left"/>
    </w:lvl>
  </w:abstractNum>
  <w:abstractNum w:abstractNumId="2">
    <w:nsid w:val="00000F3E"/>
    <w:multiLevelType w:val="hybridMultilevel"/>
    <w:tmpl w:val="B8FE65D0"/>
    <w:lvl w:ilvl="0" w:tplc="653C1EC2">
      <w:start w:val="1"/>
      <w:numFmt w:val="bullet"/>
      <w:lvlText w:val="ООО"/>
      <w:lvlJc w:val="left"/>
    </w:lvl>
    <w:lvl w:ilvl="1" w:tplc="4CA23CA8">
      <w:start w:val="1"/>
      <w:numFmt w:val="bullet"/>
      <w:lvlText w:val="-"/>
      <w:lvlJc w:val="left"/>
    </w:lvl>
    <w:lvl w:ilvl="2" w:tplc="6B061F1A">
      <w:start w:val="1"/>
      <w:numFmt w:val="bullet"/>
      <w:lvlText w:val="В"/>
      <w:lvlJc w:val="left"/>
    </w:lvl>
    <w:lvl w:ilvl="3" w:tplc="A7921148">
      <w:numFmt w:val="decimal"/>
      <w:lvlText w:val=""/>
      <w:lvlJc w:val="left"/>
    </w:lvl>
    <w:lvl w:ilvl="4" w:tplc="4684C908">
      <w:numFmt w:val="decimal"/>
      <w:lvlText w:val=""/>
      <w:lvlJc w:val="left"/>
    </w:lvl>
    <w:lvl w:ilvl="5" w:tplc="E1563244">
      <w:numFmt w:val="decimal"/>
      <w:lvlText w:val=""/>
      <w:lvlJc w:val="left"/>
    </w:lvl>
    <w:lvl w:ilvl="6" w:tplc="A6103C4E">
      <w:numFmt w:val="decimal"/>
      <w:lvlText w:val=""/>
      <w:lvlJc w:val="left"/>
    </w:lvl>
    <w:lvl w:ilvl="7" w:tplc="F1D038BC">
      <w:numFmt w:val="decimal"/>
      <w:lvlText w:val=""/>
      <w:lvlJc w:val="left"/>
    </w:lvl>
    <w:lvl w:ilvl="8" w:tplc="012C6368">
      <w:numFmt w:val="decimal"/>
      <w:lvlText w:val=""/>
      <w:lvlJc w:val="left"/>
    </w:lvl>
  </w:abstractNum>
  <w:abstractNum w:abstractNumId="3">
    <w:nsid w:val="000012DB"/>
    <w:multiLevelType w:val="hybridMultilevel"/>
    <w:tmpl w:val="2280D960"/>
    <w:lvl w:ilvl="0" w:tplc="B4162D08">
      <w:start w:val="1"/>
      <w:numFmt w:val="bullet"/>
      <w:lvlText w:val="-"/>
      <w:lvlJc w:val="left"/>
    </w:lvl>
    <w:lvl w:ilvl="1" w:tplc="09C4FDAC">
      <w:numFmt w:val="decimal"/>
      <w:lvlText w:val=""/>
      <w:lvlJc w:val="left"/>
    </w:lvl>
    <w:lvl w:ilvl="2" w:tplc="6618478A">
      <w:numFmt w:val="decimal"/>
      <w:lvlText w:val=""/>
      <w:lvlJc w:val="left"/>
    </w:lvl>
    <w:lvl w:ilvl="3" w:tplc="0A8AA9BE">
      <w:numFmt w:val="decimal"/>
      <w:lvlText w:val=""/>
      <w:lvlJc w:val="left"/>
    </w:lvl>
    <w:lvl w:ilvl="4" w:tplc="4C44256C">
      <w:numFmt w:val="decimal"/>
      <w:lvlText w:val=""/>
      <w:lvlJc w:val="left"/>
    </w:lvl>
    <w:lvl w:ilvl="5" w:tplc="E6308510">
      <w:numFmt w:val="decimal"/>
      <w:lvlText w:val=""/>
      <w:lvlJc w:val="left"/>
    </w:lvl>
    <w:lvl w:ilvl="6" w:tplc="5D46CF0A">
      <w:numFmt w:val="decimal"/>
      <w:lvlText w:val=""/>
      <w:lvlJc w:val="left"/>
    </w:lvl>
    <w:lvl w:ilvl="7" w:tplc="480672E6">
      <w:numFmt w:val="decimal"/>
      <w:lvlText w:val=""/>
      <w:lvlJc w:val="left"/>
    </w:lvl>
    <w:lvl w:ilvl="8" w:tplc="6BFC1812">
      <w:numFmt w:val="decimal"/>
      <w:lvlText w:val=""/>
      <w:lvlJc w:val="left"/>
    </w:lvl>
  </w:abstractNum>
  <w:abstractNum w:abstractNumId="4">
    <w:nsid w:val="0000153C"/>
    <w:multiLevelType w:val="hybridMultilevel"/>
    <w:tmpl w:val="F0A0B16E"/>
    <w:lvl w:ilvl="0" w:tplc="4F5007C0">
      <w:start w:val="1"/>
      <w:numFmt w:val="bullet"/>
      <w:lvlText w:val="-"/>
      <w:lvlJc w:val="left"/>
    </w:lvl>
    <w:lvl w:ilvl="1" w:tplc="CE74C092">
      <w:numFmt w:val="decimal"/>
      <w:lvlText w:val=""/>
      <w:lvlJc w:val="left"/>
    </w:lvl>
    <w:lvl w:ilvl="2" w:tplc="3816150A">
      <w:numFmt w:val="decimal"/>
      <w:lvlText w:val=""/>
      <w:lvlJc w:val="left"/>
    </w:lvl>
    <w:lvl w:ilvl="3" w:tplc="76423CAA">
      <w:numFmt w:val="decimal"/>
      <w:lvlText w:val=""/>
      <w:lvlJc w:val="left"/>
    </w:lvl>
    <w:lvl w:ilvl="4" w:tplc="9CC22CF4">
      <w:numFmt w:val="decimal"/>
      <w:lvlText w:val=""/>
      <w:lvlJc w:val="left"/>
    </w:lvl>
    <w:lvl w:ilvl="5" w:tplc="F6C6C8F8">
      <w:numFmt w:val="decimal"/>
      <w:lvlText w:val=""/>
      <w:lvlJc w:val="left"/>
    </w:lvl>
    <w:lvl w:ilvl="6" w:tplc="870A2B40">
      <w:numFmt w:val="decimal"/>
      <w:lvlText w:val=""/>
      <w:lvlJc w:val="left"/>
    </w:lvl>
    <w:lvl w:ilvl="7" w:tplc="B5BED8F8">
      <w:numFmt w:val="decimal"/>
      <w:lvlText w:val=""/>
      <w:lvlJc w:val="left"/>
    </w:lvl>
    <w:lvl w:ilvl="8" w:tplc="253E101E">
      <w:numFmt w:val="decimal"/>
      <w:lvlText w:val=""/>
      <w:lvlJc w:val="left"/>
    </w:lvl>
  </w:abstractNum>
  <w:abstractNum w:abstractNumId="5">
    <w:nsid w:val="00001547"/>
    <w:multiLevelType w:val="hybridMultilevel"/>
    <w:tmpl w:val="2310914E"/>
    <w:lvl w:ilvl="0" w:tplc="0A3C1A50">
      <w:start w:val="1"/>
      <w:numFmt w:val="bullet"/>
      <w:lvlText w:val="В"/>
      <w:lvlJc w:val="left"/>
    </w:lvl>
    <w:lvl w:ilvl="1" w:tplc="EF1CCDAC">
      <w:start w:val="1"/>
      <w:numFmt w:val="bullet"/>
      <w:lvlText w:val="В"/>
      <w:lvlJc w:val="left"/>
    </w:lvl>
    <w:lvl w:ilvl="2" w:tplc="BA8ABA2E">
      <w:numFmt w:val="decimal"/>
      <w:lvlText w:val=""/>
      <w:lvlJc w:val="left"/>
    </w:lvl>
    <w:lvl w:ilvl="3" w:tplc="08D8C464">
      <w:numFmt w:val="decimal"/>
      <w:lvlText w:val=""/>
      <w:lvlJc w:val="left"/>
    </w:lvl>
    <w:lvl w:ilvl="4" w:tplc="C8088190">
      <w:numFmt w:val="decimal"/>
      <w:lvlText w:val=""/>
      <w:lvlJc w:val="left"/>
    </w:lvl>
    <w:lvl w:ilvl="5" w:tplc="184A2DF6">
      <w:numFmt w:val="decimal"/>
      <w:lvlText w:val=""/>
      <w:lvlJc w:val="left"/>
    </w:lvl>
    <w:lvl w:ilvl="6" w:tplc="93A4A49A">
      <w:numFmt w:val="decimal"/>
      <w:lvlText w:val=""/>
      <w:lvlJc w:val="left"/>
    </w:lvl>
    <w:lvl w:ilvl="7" w:tplc="59E89320">
      <w:numFmt w:val="decimal"/>
      <w:lvlText w:val=""/>
      <w:lvlJc w:val="left"/>
    </w:lvl>
    <w:lvl w:ilvl="8" w:tplc="9B4A0EAC">
      <w:numFmt w:val="decimal"/>
      <w:lvlText w:val=""/>
      <w:lvlJc w:val="left"/>
    </w:lvl>
  </w:abstractNum>
  <w:abstractNum w:abstractNumId="6">
    <w:nsid w:val="00002D12"/>
    <w:multiLevelType w:val="hybridMultilevel"/>
    <w:tmpl w:val="D8AE3A28"/>
    <w:lvl w:ilvl="0" w:tplc="78FCE108">
      <w:start w:val="2"/>
      <w:numFmt w:val="decimal"/>
      <w:lvlText w:val="%1."/>
      <w:lvlJc w:val="left"/>
    </w:lvl>
    <w:lvl w:ilvl="1" w:tplc="9BEEA260">
      <w:start w:val="1"/>
      <w:numFmt w:val="bullet"/>
      <w:lvlText w:val=""/>
      <w:lvlJc w:val="left"/>
    </w:lvl>
    <w:lvl w:ilvl="2" w:tplc="DB141472">
      <w:numFmt w:val="decimal"/>
      <w:lvlText w:val=""/>
      <w:lvlJc w:val="left"/>
    </w:lvl>
    <w:lvl w:ilvl="3" w:tplc="B99E6274">
      <w:numFmt w:val="decimal"/>
      <w:lvlText w:val=""/>
      <w:lvlJc w:val="left"/>
    </w:lvl>
    <w:lvl w:ilvl="4" w:tplc="706A0754">
      <w:numFmt w:val="decimal"/>
      <w:lvlText w:val=""/>
      <w:lvlJc w:val="left"/>
    </w:lvl>
    <w:lvl w:ilvl="5" w:tplc="8FB6A3CE">
      <w:numFmt w:val="decimal"/>
      <w:lvlText w:val=""/>
      <w:lvlJc w:val="left"/>
    </w:lvl>
    <w:lvl w:ilvl="6" w:tplc="C192B408">
      <w:numFmt w:val="decimal"/>
      <w:lvlText w:val=""/>
      <w:lvlJc w:val="left"/>
    </w:lvl>
    <w:lvl w:ilvl="7" w:tplc="13ECA8CE">
      <w:numFmt w:val="decimal"/>
      <w:lvlText w:val=""/>
      <w:lvlJc w:val="left"/>
    </w:lvl>
    <w:lvl w:ilvl="8" w:tplc="674A0936">
      <w:numFmt w:val="decimal"/>
      <w:lvlText w:val=""/>
      <w:lvlJc w:val="left"/>
    </w:lvl>
  </w:abstractNum>
  <w:abstractNum w:abstractNumId="7">
    <w:nsid w:val="00002EA6"/>
    <w:multiLevelType w:val="hybridMultilevel"/>
    <w:tmpl w:val="852A3506"/>
    <w:lvl w:ilvl="0" w:tplc="97809C4A">
      <w:start w:val="1"/>
      <w:numFmt w:val="bullet"/>
      <w:lvlText w:val="•"/>
      <w:lvlJc w:val="left"/>
    </w:lvl>
    <w:lvl w:ilvl="1" w:tplc="6ECABE86">
      <w:numFmt w:val="decimal"/>
      <w:lvlText w:val=""/>
      <w:lvlJc w:val="left"/>
    </w:lvl>
    <w:lvl w:ilvl="2" w:tplc="C1A8CF70">
      <w:numFmt w:val="decimal"/>
      <w:lvlText w:val=""/>
      <w:lvlJc w:val="left"/>
    </w:lvl>
    <w:lvl w:ilvl="3" w:tplc="937C5F28">
      <w:numFmt w:val="decimal"/>
      <w:lvlText w:val=""/>
      <w:lvlJc w:val="left"/>
    </w:lvl>
    <w:lvl w:ilvl="4" w:tplc="D69EEAE4">
      <w:numFmt w:val="decimal"/>
      <w:lvlText w:val=""/>
      <w:lvlJc w:val="left"/>
    </w:lvl>
    <w:lvl w:ilvl="5" w:tplc="EC32F872">
      <w:numFmt w:val="decimal"/>
      <w:lvlText w:val=""/>
      <w:lvlJc w:val="left"/>
    </w:lvl>
    <w:lvl w:ilvl="6" w:tplc="DB560F66">
      <w:numFmt w:val="decimal"/>
      <w:lvlText w:val=""/>
      <w:lvlJc w:val="left"/>
    </w:lvl>
    <w:lvl w:ilvl="7" w:tplc="150A7B1C">
      <w:numFmt w:val="decimal"/>
      <w:lvlText w:val=""/>
      <w:lvlJc w:val="left"/>
    </w:lvl>
    <w:lvl w:ilvl="8" w:tplc="621A07A8">
      <w:numFmt w:val="decimal"/>
      <w:lvlText w:val=""/>
      <w:lvlJc w:val="left"/>
    </w:lvl>
  </w:abstractNum>
  <w:abstractNum w:abstractNumId="8">
    <w:nsid w:val="0000305E"/>
    <w:multiLevelType w:val="hybridMultilevel"/>
    <w:tmpl w:val="D18EE824"/>
    <w:lvl w:ilvl="0" w:tplc="6CD21918">
      <w:start w:val="1"/>
      <w:numFmt w:val="bullet"/>
      <w:lvlText w:val="КК"/>
      <w:lvlJc w:val="left"/>
    </w:lvl>
    <w:lvl w:ilvl="1" w:tplc="F53C7F64">
      <w:numFmt w:val="decimal"/>
      <w:lvlText w:val=""/>
      <w:lvlJc w:val="left"/>
    </w:lvl>
    <w:lvl w:ilvl="2" w:tplc="A7666F7E">
      <w:numFmt w:val="decimal"/>
      <w:lvlText w:val=""/>
      <w:lvlJc w:val="left"/>
    </w:lvl>
    <w:lvl w:ilvl="3" w:tplc="B0B242AC">
      <w:numFmt w:val="decimal"/>
      <w:lvlText w:val=""/>
      <w:lvlJc w:val="left"/>
    </w:lvl>
    <w:lvl w:ilvl="4" w:tplc="268E855C">
      <w:numFmt w:val="decimal"/>
      <w:lvlText w:val=""/>
      <w:lvlJc w:val="left"/>
    </w:lvl>
    <w:lvl w:ilvl="5" w:tplc="ACE6922A">
      <w:numFmt w:val="decimal"/>
      <w:lvlText w:val=""/>
      <w:lvlJc w:val="left"/>
    </w:lvl>
    <w:lvl w:ilvl="6" w:tplc="F266DE90">
      <w:numFmt w:val="decimal"/>
      <w:lvlText w:val=""/>
      <w:lvlJc w:val="left"/>
    </w:lvl>
    <w:lvl w:ilvl="7" w:tplc="FBFCB5E2">
      <w:numFmt w:val="decimal"/>
      <w:lvlText w:val=""/>
      <w:lvlJc w:val="left"/>
    </w:lvl>
    <w:lvl w:ilvl="8" w:tplc="2432DEBA">
      <w:numFmt w:val="decimal"/>
      <w:lvlText w:val=""/>
      <w:lvlJc w:val="left"/>
    </w:lvl>
  </w:abstractNum>
  <w:abstractNum w:abstractNumId="9">
    <w:nsid w:val="0000390C"/>
    <w:multiLevelType w:val="hybridMultilevel"/>
    <w:tmpl w:val="E760F01E"/>
    <w:lvl w:ilvl="0" w:tplc="500AFD94">
      <w:start w:val="1"/>
      <w:numFmt w:val="bullet"/>
      <w:lvlText w:val="*"/>
      <w:lvlJc w:val="left"/>
    </w:lvl>
    <w:lvl w:ilvl="1" w:tplc="D2BCF444">
      <w:start w:val="1"/>
      <w:numFmt w:val="bullet"/>
      <w:lvlText w:val="*"/>
      <w:lvlJc w:val="left"/>
    </w:lvl>
    <w:lvl w:ilvl="2" w:tplc="7960E99C">
      <w:start w:val="1"/>
      <w:numFmt w:val="bullet"/>
      <w:lvlText w:val="*"/>
      <w:lvlJc w:val="left"/>
    </w:lvl>
    <w:lvl w:ilvl="3" w:tplc="BB86AFEA">
      <w:numFmt w:val="decimal"/>
      <w:lvlText w:val=""/>
      <w:lvlJc w:val="left"/>
    </w:lvl>
    <w:lvl w:ilvl="4" w:tplc="2EEC6ACE">
      <w:numFmt w:val="decimal"/>
      <w:lvlText w:val=""/>
      <w:lvlJc w:val="left"/>
    </w:lvl>
    <w:lvl w:ilvl="5" w:tplc="C4463F32">
      <w:numFmt w:val="decimal"/>
      <w:lvlText w:val=""/>
      <w:lvlJc w:val="left"/>
    </w:lvl>
    <w:lvl w:ilvl="6" w:tplc="C29A2384">
      <w:numFmt w:val="decimal"/>
      <w:lvlText w:val=""/>
      <w:lvlJc w:val="left"/>
    </w:lvl>
    <w:lvl w:ilvl="7" w:tplc="01522868">
      <w:numFmt w:val="decimal"/>
      <w:lvlText w:val=""/>
      <w:lvlJc w:val="left"/>
    </w:lvl>
    <w:lvl w:ilvl="8" w:tplc="AA04C798">
      <w:numFmt w:val="decimal"/>
      <w:lvlText w:val=""/>
      <w:lvlJc w:val="left"/>
    </w:lvl>
  </w:abstractNum>
  <w:abstractNum w:abstractNumId="10">
    <w:nsid w:val="000039B3"/>
    <w:multiLevelType w:val="hybridMultilevel"/>
    <w:tmpl w:val="99B66A2C"/>
    <w:lvl w:ilvl="0" w:tplc="8BBADE94">
      <w:start w:val="1"/>
      <w:numFmt w:val="bullet"/>
      <w:lvlText w:val="и"/>
      <w:lvlJc w:val="left"/>
    </w:lvl>
    <w:lvl w:ilvl="1" w:tplc="8C6EF850">
      <w:numFmt w:val="decimal"/>
      <w:lvlText w:val=""/>
      <w:lvlJc w:val="left"/>
    </w:lvl>
    <w:lvl w:ilvl="2" w:tplc="A28EC010">
      <w:numFmt w:val="decimal"/>
      <w:lvlText w:val=""/>
      <w:lvlJc w:val="left"/>
    </w:lvl>
    <w:lvl w:ilvl="3" w:tplc="B49C600C">
      <w:numFmt w:val="decimal"/>
      <w:lvlText w:val=""/>
      <w:lvlJc w:val="left"/>
    </w:lvl>
    <w:lvl w:ilvl="4" w:tplc="1AD4BB2C">
      <w:numFmt w:val="decimal"/>
      <w:lvlText w:val=""/>
      <w:lvlJc w:val="left"/>
    </w:lvl>
    <w:lvl w:ilvl="5" w:tplc="17488E3E">
      <w:numFmt w:val="decimal"/>
      <w:lvlText w:val=""/>
      <w:lvlJc w:val="left"/>
    </w:lvl>
    <w:lvl w:ilvl="6" w:tplc="616ABC04">
      <w:numFmt w:val="decimal"/>
      <w:lvlText w:val=""/>
      <w:lvlJc w:val="left"/>
    </w:lvl>
    <w:lvl w:ilvl="7" w:tplc="79FC4640">
      <w:numFmt w:val="decimal"/>
      <w:lvlText w:val=""/>
      <w:lvlJc w:val="left"/>
    </w:lvl>
    <w:lvl w:ilvl="8" w:tplc="947A7DAE">
      <w:numFmt w:val="decimal"/>
      <w:lvlText w:val=""/>
      <w:lvlJc w:val="left"/>
    </w:lvl>
  </w:abstractNum>
  <w:abstractNum w:abstractNumId="11">
    <w:nsid w:val="0000440D"/>
    <w:multiLevelType w:val="hybridMultilevel"/>
    <w:tmpl w:val="0DACE7F4"/>
    <w:lvl w:ilvl="0" w:tplc="32DEEEE0">
      <w:start w:val="1"/>
      <w:numFmt w:val="bullet"/>
      <w:lvlText w:val="В"/>
      <w:lvlJc w:val="left"/>
    </w:lvl>
    <w:lvl w:ilvl="1" w:tplc="8F8A25BA">
      <w:numFmt w:val="decimal"/>
      <w:lvlText w:val=""/>
      <w:lvlJc w:val="left"/>
    </w:lvl>
    <w:lvl w:ilvl="2" w:tplc="DC6CCCC2">
      <w:numFmt w:val="decimal"/>
      <w:lvlText w:val=""/>
      <w:lvlJc w:val="left"/>
    </w:lvl>
    <w:lvl w:ilvl="3" w:tplc="AC70EBC0">
      <w:numFmt w:val="decimal"/>
      <w:lvlText w:val=""/>
      <w:lvlJc w:val="left"/>
    </w:lvl>
    <w:lvl w:ilvl="4" w:tplc="D6E0FAF6">
      <w:numFmt w:val="decimal"/>
      <w:lvlText w:val=""/>
      <w:lvlJc w:val="left"/>
    </w:lvl>
    <w:lvl w:ilvl="5" w:tplc="6F24146E">
      <w:numFmt w:val="decimal"/>
      <w:lvlText w:val=""/>
      <w:lvlJc w:val="left"/>
    </w:lvl>
    <w:lvl w:ilvl="6" w:tplc="0A42CA4C">
      <w:numFmt w:val="decimal"/>
      <w:lvlText w:val=""/>
      <w:lvlJc w:val="left"/>
    </w:lvl>
    <w:lvl w:ilvl="7" w:tplc="7FAAFF94">
      <w:numFmt w:val="decimal"/>
      <w:lvlText w:val=""/>
      <w:lvlJc w:val="left"/>
    </w:lvl>
    <w:lvl w:ilvl="8" w:tplc="73E0B9B2">
      <w:numFmt w:val="decimal"/>
      <w:lvlText w:val=""/>
      <w:lvlJc w:val="left"/>
    </w:lvl>
  </w:abstractNum>
  <w:abstractNum w:abstractNumId="12">
    <w:nsid w:val="0000491C"/>
    <w:multiLevelType w:val="hybridMultilevel"/>
    <w:tmpl w:val="8744DD16"/>
    <w:lvl w:ilvl="0" w:tplc="119E5636">
      <w:start w:val="1"/>
      <w:numFmt w:val="bullet"/>
      <w:lvlText w:val="с"/>
      <w:lvlJc w:val="left"/>
    </w:lvl>
    <w:lvl w:ilvl="1" w:tplc="A754BF62">
      <w:numFmt w:val="decimal"/>
      <w:lvlText w:val=""/>
      <w:lvlJc w:val="left"/>
    </w:lvl>
    <w:lvl w:ilvl="2" w:tplc="920AF6F8">
      <w:numFmt w:val="decimal"/>
      <w:lvlText w:val=""/>
      <w:lvlJc w:val="left"/>
    </w:lvl>
    <w:lvl w:ilvl="3" w:tplc="4A5E8836">
      <w:numFmt w:val="decimal"/>
      <w:lvlText w:val=""/>
      <w:lvlJc w:val="left"/>
    </w:lvl>
    <w:lvl w:ilvl="4" w:tplc="FB463F84">
      <w:numFmt w:val="decimal"/>
      <w:lvlText w:val=""/>
      <w:lvlJc w:val="left"/>
    </w:lvl>
    <w:lvl w:ilvl="5" w:tplc="0FD6E24E">
      <w:numFmt w:val="decimal"/>
      <w:lvlText w:val=""/>
      <w:lvlJc w:val="left"/>
    </w:lvl>
    <w:lvl w:ilvl="6" w:tplc="8404EBDE">
      <w:numFmt w:val="decimal"/>
      <w:lvlText w:val=""/>
      <w:lvlJc w:val="left"/>
    </w:lvl>
    <w:lvl w:ilvl="7" w:tplc="4C4C546A">
      <w:numFmt w:val="decimal"/>
      <w:lvlText w:val=""/>
      <w:lvlJc w:val="left"/>
    </w:lvl>
    <w:lvl w:ilvl="8" w:tplc="C34CE9FC">
      <w:numFmt w:val="decimal"/>
      <w:lvlText w:val=""/>
      <w:lvlJc w:val="left"/>
    </w:lvl>
  </w:abstractNum>
  <w:abstractNum w:abstractNumId="13">
    <w:nsid w:val="00004D06"/>
    <w:multiLevelType w:val="hybridMultilevel"/>
    <w:tmpl w:val="0896B3C8"/>
    <w:lvl w:ilvl="0" w:tplc="793ECC62">
      <w:start w:val="1"/>
      <w:numFmt w:val="bullet"/>
      <w:lvlText w:val="с"/>
      <w:lvlJc w:val="left"/>
    </w:lvl>
    <w:lvl w:ilvl="1" w:tplc="7F6830A2">
      <w:numFmt w:val="decimal"/>
      <w:lvlText w:val=""/>
      <w:lvlJc w:val="left"/>
    </w:lvl>
    <w:lvl w:ilvl="2" w:tplc="260A9EBE">
      <w:numFmt w:val="decimal"/>
      <w:lvlText w:val=""/>
      <w:lvlJc w:val="left"/>
    </w:lvl>
    <w:lvl w:ilvl="3" w:tplc="5126B48C">
      <w:numFmt w:val="decimal"/>
      <w:lvlText w:val=""/>
      <w:lvlJc w:val="left"/>
    </w:lvl>
    <w:lvl w:ilvl="4" w:tplc="E2C433DC">
      <w:numFmt w:val="decimal"/>
      <w:lvlText w:val=""/>
      <w:lvlJc w:val="left"/>
    </w:lvl>
    <w:lvl w:ilvl="5" w:tplc="E0A47036">
      <w:numFmt w:val="decimal"/>
      <w:lvlText w:val=""/>
      <w:lvlJc w:val="left"/>
    </w:lvl>
    <w:lvl w:ilvl="6" w:tplc="277AE3EE">
      <w:numFmt w:val="decimal"/>
      <w:lvlText w:val=""/>
      <w:lvlJc w:val="left"/>
    </w:lvl>
    <w:lvl w:ilvl="7" w:tplc="BF409DC6">
      <w:numFmt w:val="decimal"/>
      <w:lvlText w:val=""/>
      <w:lvlJc w:val="left"/>
    </w:lvl>
    <w:lvl w:ilvl="8" w:tplc="371ECBAE">
      <w:numFmt w:val="decimal"/>
      <w:lvlText w:val=""/>
      <w:lvlJc w:val="left"/>
    </w:lvl>
  </w:abstractNum>
  <w:abstractNum w:abstractNumId="14">
    <w:nsid w:val="00004DB7"/>
    <w:multiLevelType w:val="hybridMultilevel"/>
    <w:tmpl w:val="4D1C7D2E"/>
    <w:lvl w:ilvl="0" w:tplc="D02A55A2">
      <w:start w:val="1"/>
      <w:numFmt w:val="bullet"/>
      <w:lvlText w:val="и"/>
      <w:lvlJc w:val="left"/>
    </w:lvl>
    <w:lvl w:ilvl="1" w:tplc="9B4E6FB6">
      <w:start w:val="1"/>
      <w:numFmt w:val="bullet"/>
      <w:lvlText w:val="В"/>
      <w:lvlJc w:val="left"/>
    </w:lvl>
    <w:lvl w:ilvl="2" w:tplc="03D2109C">
      <w:numFmt w:val="decimal"/>
      <w:lvlText w:val=""/>
      <w:lvlJc w:val="left"/>
    </w:lvl>
    <w:lvl w:ilvl="3" w:tplc="73C25786">
      <w:numFmt w:val="decimal"/>
      <w:lvlText w:val=""/>
      <w:lvlJc w:val="left"/>
    </w:lvl>
    <w:lvl w:ilvl="4" w:tplc="14321672">
      <w:numFmt w:val="decimal"/>
      <w:lvlText w:val=""/>
      <w:lvlJc w:val="left"/>
    </w:lvl>
    <w:lvl w:ilvl="5" w:tplc="60341746">
      <w:numFmt w:val="decimal"/>
      <w:lvlText w:val=""/>
      <w:lvlJc w:val="left"/>
    </w:lvl>
    <w:lvl w:ilvl="6" w:tplc="297CE33C">
      <w:numFmt w:val="decimal"/>
      <w:lvlText w:val=""/>
      <w:lvlJc w:val="left"/>
    </w:lvl>
    <w:lvl w:ilvl="7" w:tplc="336E7CCE">
      <w:numFmt w:val="decimal"/>
      <w:lvlText w:val=""/>
      <w:lvlJc w:val="left"/>
    </w:lvl>
    <w:lvl w:ilvl="8" w:tplc="881E8B30">
      <w:numFmt w:val="decimal"/>
      <w:lvlText w:val=""/>
      <w:lvlJc w:val="left"/>
    </w:lvl>
  </w:abstractNum>
  <w:abstractNum w:abstractNumId="15">
    <w:nsid w:val="000054DE"/>
    <w:multiLevelType w:val="hybridMultilevel"/>
    <w:tmpl w:val="43C6741A"/>
    <w:lvl w:ilvl="0" w:tplc="AC48F27C">
      <w:start w:val="1"/>
      <w:numFmt w:val="bullet"/>
      <w:lvlText w:val="В"/>
      <w:lvlJc w:val="left"/>
    </w:lvl>
    <w:lvl w:ilvl="1" w:tplc="18EA12C8">
      <w:numFmt w:val="decimal"/>
      <w:lvlText w:val=""/>
      <w:lvlJc w:val="left"/>
    </w:lvl>
    <w:lvl w:ilvl="2" w:tplc="EF400672">
      <w:numFmt w:val="decimal"/>
      <w:lvlText w:val=""/>
      <w:lvlJc w:val="left"/>
    </w:lvl>
    <w:lvl w:ilvl="3" w:tplc="8304A730">
      <w:numFmt w:val="decimal"/>
      <w:lvlText w:val=""/>
      <w:lvlJc w:val="left"/>
    </w:lvl>
    <w:lvl w:ilvl="4" w:tplc="8D2C39B2">
      <w:numFmt w:val="decimal"/>
      <w:lvlText w:val=""/>
      <w:lvlJc w:val="left"/>
    </w:lvl>
    <w:lvl w:ilvl="5" w:tplc="F00C9C44">
      <w:numFmt w:val="decimal"/>
      <w:lvlText w:val=""/>
      <w:lvlJc w:val="left"/>
    </w:lvl>
    <w:lvl w:ilvl="6" w:tplc="54D4A36C">
      <w:numFmt w:val="decimal"/>
      <w:lvlText w:val=""/>
      <w:lvlJc w:val="left"/>
    </w:lvl>
    <w:lvl w:ilvl="7" w:tplc="087CBB2E">
      <w:numFmt w:val="decimal"/>
      <w:lvlText w:val=""/>
      <w:lvlJc w:val="left"/>
    </w:lvl>
    <w:lvl w:ilvl="8" w:tplc="6818C088">
      <w:numFmt w:val="decimal"/>
      <w:lvlText w:val=""/>
      <w:lvlJc w:val="left"/>
    </w:lvl>
  </w:abstractNum>
  <w:abstractNum w:abstractNumId="16">
    <w:nsid w:val="00007E87"/>
    <w:multiLevelType w:val="hybridMultilevel"/>
    <w:tmpl w:val="B7BC2358"/>
    <w:lvl w:ilvl="0" w:tplc="6DAE190A">
      <w:start w:val="1"/>
      <w:numFmt w:val="bullet"/>
      <w:lvlText w:val="-"/>
      <w:lvlJc w:val="left"/>
    </w:lvl>
    <w:lvl w:ilvl="1" w:tplc="129EB26E">
      <w:numFmt w:val="decimal"/>
      <w:lvlText w:val=""/>
      <w:lvlJc w:val="left"/>
    </w:lvl>
    <w:lvl w:ilvl="2" w:tplc="C01ECDA0">
      <w:numFmt w:val="decimal"/>
      <w:lvlText w:val=""/>
      <w:lvlJc w:val="left"/>
    </w:lvl>
    <w:lvl w:ilvl="3" w:tplc="2980991A">
      <w:numFmt w:val="decimal"/>
      <w:lvlText w:val=""/>
      <w:lvlJc w:val="left"/>
    </w:lvl>
    <w:lvl w:ilvl="4" w:tplc="16C2604A">
      <w:numFmt w:val="decimal"/>
      <w:lvlText w:val=""/>
      <w:lvlJc w:val="left"/>
    </w:lvl>
    <w:lvl w:ilvl="5" w:tplc="8A042C96">
      <w:numFmt w:val="decimal"/>
      <w:lvlText w:val=""/>
      <w:lvlJc w:val="left"/>
    </w:lvl>
    <w:lvl w:ilvl="6" w:tplc="C05CFCB4">
      <w:numFmt w:val="decimal"/>
      <w:lvlText w:val=""/>
      <w:lvlJc w:val="left"/>
    </w:lvl>
    <w:lvl w:ilvl="7" w:tplc="228CD99C">
      <w:numFmt w:val="decimal"/>
      <w:lvlText w:val=""/>
      <w:lvlJc w:val="left"/>
    </w:lvl>
    <w:lvl w:ilvl="8" w:tplc="AE20866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E"/>
    <w:rsid w:val="00155B8E"/>
    <w:rsid w:val="006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93CE-1B12-4435-B39E-6CAC374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4798</Words>
  <Characters>27352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2020-05-20T02:27:00Z</dcterms:created>
  <dcterms:modified xsi:type="dcterms:W3CDTF">2020-05-20T02:27:00Z</dcterms:modified>
</cp:coreProperties>
</file>