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26E" w:rsidRPr="009E626E" w:rsidRDefault="009E626E" w:rsidP="009E626E">
      <w:pPr>
        <w:spacing w:after="0" w:line="240" w:lineRule="auto"/>
        <w:rPr>
          <w:rFonts w:ascii="Times New Roman" w:eastAsia="Times New Roman" w:hAnsi="Times New Roman" w:cs="Times New Roman"/>
          <w:sz w:val="24"/>
          <w:szCs w:val="24"/>
          <w:lang w:eastAsia="ru-RU"/>
        </w:rPr>
      </w:pPr>
      <w:r w:rsidRPr="009E626E">
        <w:rPr>
          <w:rFonts w:ascii="Times New Roman" w:eastAsia="Times New Roman" w:hAnsi="Times New Roman" w:cs="Times New Roman"/>
          <w:sz w:val="24"/>
          <w:szCs w:val="24"/>
          <w:lang w:eastAsia="ru-RU"/>
        </w:rPr>
        <w:fldChar w:fldCharType="begin"/>
      </w:r>
      <w:r w:rsidRPr="009E626E">
        <w:rPr>
          <w:rFonts w:ascii="Times New Roman" w:eastAsia="Times New Roman" w:hAnsi="Times New Roman" w:cs="Times New Roman"/>
          <w:sz w:val="24"/>
          <w:szCs w:val="24"/>
          <w:lang w:eastAsia="ru-RU"/>
        </w:rPr>
        <w:instrText xml:space="preserve"> HYPERLINK "http://www.consultant.ru/document/cons_doc_LAW_140174/" </w:instrText>
      </w:r>
      <w:r w:rsidRPr="009E626E">
        <w:rPr>
          <w:rFonts w:ascii="Times New Roman" w:eastAsia="Times New Roman" w:hAnsi="Times New Roman" w:cs="Times New Roman"/>
          <w:sz w:val="24"/>
          <w:szCs w:val="24"/>
          <w:lang w:eastAsia="ru-RU"/>
        </w:rPr>
        <w:fldChar w:fldCharType="separate"/>
      </w:r>
      <w:r w:rsidRPr="009E626E">
        <w:rPr>
          <w:rFonts w:ascii="Arial" w:eastAsia="Times New Roman" w:hAnsi="Arial" w:cs="Arial"/>
          <w:b/>
          <w:bCs/>
          <w:color w:val="FF9900"/>
          <w:sz w:val="24"/>
          <w:szCs w:val="24"/>
          <w:u w:val="single"/>
          <w:shd w:val="clear" w:color="auto" w:fill="FFFFFF"/>
          <w:lang w:eastAsia="ru-RU"/>
        </w:rPr>
        <w:t>Федеральный закон от 29.12.2012 N 273-ФЗ (ред. от 01.05.2019) "Об образовании в Российской Федерации"</w:t>
      </w:r>
      <w:r w:rsidRPr="009E626E">
        <w:rPr>
          <w:rFonts w:ascii="Times New Roman" w:eastAsia="Times New Roman" w:hAnsi="Times New Roman" w:cs="Times New Roman"/>
          <w:sz w:val="24"/>
          <w:szCs w:val="24"/>
          <w:lang w:eastAsia="ru-RU"/>
        </w:rPr>
        <w:fldChar w:fldCharType="end"/>
      </w:r>
    </w:p>
    <w:p w:rsidR="009E626E" w:rsidRPr="009E626E" w:rsidRDefault="009E626E" w:rsidP="009E626E">
      <w:pPr>
        <w:shd w:val="clear" w:color="auto" w:fill="FFFFFF"/>
        <w:spacing w:after="144" w:line="290" w:lineRule="atLeast"/>
        <w:ind w:firstLine="540"/>
        <w:jc w:val="both"/>
        <w:outlineLvl w:val="0"/>
        <w:rPr>
          <w:rFonts w:ascii="Arial" w:eastAsia="Times New Roman" w:hAnsi="Arial" w:cs="Arial"/>
          <w:b/>
          <w:bCs/>
          <w:color w:val="333333"/>
          <w:kern w:val="36"/>
          <w:sz w:val="24"/>
          <w:szCs w:val="24"/>
          <w:lang w:eastAsia="ru-RU"/>
        </w:rPr>
      </w:pPr>
      <w:bookmarkStart w:id="0" w:name="dst121"/>
      <w:bookmarkEnd w:id="0"/>
      <w:r w:rsidRPr="009E626E">
        <w:rPr>
          <w:rFonts w:ascii="Arial" w:eastAsia="Times New Roman" w:hAnsi="Arial" w:cs="Arial"/>
          <w:b/>
          <w:bCs/>
          <w:color w:val="333333"/>
          <w:kern w:val="36"/>
          <w:sz w:val="24"/>
          <w:szCs w:val="24"/>
          <w:lang w:eastAsia="ru-RU"/>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(в ред. Федерального </w:t>
      </w:r>
      <w:hyperlink r:id="rId5" w:anchor="dst100167" w:history="1">
        <w:r w:rsidRPr="009E626E">
          <w:rPr>
            <w:rFonts w:ascii="Arial" w:eastAsia="Times New Roman" w:hAnsi="Arial" w:cs="Arial"/>
            <w:color w:val="666699"/>
            <w:sz w:val="24"/>
            <w:szCs w:val="24"/>
            <w:u w:val="single"/>
            <w:lang w:eastAsia="ru-RU"/>
          </w:rPr>
          <w:t>закона</w:t>
        </w:r>
      </w:hyperlink>
      <w:r w:rsidRPr="009E626E">
        <w:rPr>
          <w:rFonts w:ascii="Arial" w:eastAsia="Times New Roman" w:hAnsi="Arial" w:cs="Arial"/>
          <w:color w:val="333333"/>
          <w:sz w:val="24"/>
          <w:szCs w:val="24"/>
          <w:lang w:eastAsia="ru-RU"/>
        </w:rPr>
        <w:t> от 05.12.2017 N 392-ФЗ)</w:t>
      </w:r>
    </w:p>
    <w:p w:rsid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 xml:space="preserve"> (</w:t>
      </w:r>
      <w:proofErr w:type="gramStart"/>
      <w:r w:rsidRPr="009E626E">
        <w:rPr>
          <w:rFonts w:ascii="Arial" w:eastAsia="Times New Roman" w:hAnsi="Arial" w:cs="Arial"/>
          <w:color w:val="333333"/>
          <w:sz w:val="24"/>
          <w:szCs w:val="24"/>
          <w:lang w:eastAsia="ru-RU"/>
        </w:rPr>
        <w:t>введена</w:t>
      </w:r>
      <w:proofErr w:type="gramEnd"/>
      <w:r w:rsidRPr="009E626E">
        <w:rPr>
          <w:rFonts w:ascii="Arial" w:eastAsia="Times New Roman" w:hAnsi="Arial" w:cs="Arial"/>
          <w:color w:val="333333"/>
          <w:sz w:val="24"/>
          <w:szCs w:val="24"/>
          <w:lang w:eastAsia="ru-RU"/>
        </w:rPr>
        <w:t xml:space="preserve"> Федеральным </w:t>
      </w:r>
      <w:hyperlink r:id="rId6" w:anchor="dst100174" w:history="1">
        <w:r w:rsidRPr="009E626E">
          <w:rPr>
            <w:rFonts w:ascii="Arial" w:eastAsia="Times New Roman" w:hAnsi="Arial" w:cs="Arial"/>
            <w:color w:val="666699"/>
            <w:sz w:val="24"/>
            <w:szCs w:val="24"/>
            <w:u w:val="single"/>
            <w:lang w:eastAsia="ru-RU"/>
          </w:rPr>
          <w:t>законом</w:t>
        </w:r>
      </w:hyperlink>
      <w:r w:rsidRPr="009E626E">
        <w:rPr>
          <w:rFonts w:ascii="Arial" w:eastAsia="Times New Roman" w:hAnsi="Arial" w:cs="Arial"/>
          <w:color w:val="333333"/>
          <w:sz w:val="24"/>
          <w:szCs w:val="24"/>
          <w:lang w:eastAsia="ru-RU"/>
        </w:rPr>
        <w:t> от 21.07.2014 N 256-ФЗ)</w:t>
      </w: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 </w:t>
      </w: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 w:name="dst122"/>
      <w:bookmarkEnd w:id="1"/>
      <w:r w:rsidRPr="009E626E">
        <w:rPr>
          <w:rFonts w:ascii="Arial" w:eastAsia="Times New Roman" w:hAnsi="Arial" w:cs="Arial"/>
          <w:color w:val="333333"/>
          <w:sz w:val="24"/>
          <w:szCs w:val="24"/>
          <w:lang w:eastAsia="ru-RU"/>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w:t>
      </w:r>
      <w:proofErr w:type="gramStart"/>
      <w:r w:rsidRPr="009E626E">
        <w:rPr>
          <w:rFonts w:ascii="Arial" w:eastAsia="Times New Roman" w:hAnsi="Arial" w:cs="Arial"/>
          <w:color w:val="333333"/>
          <w:sz w:val="24"/>
          <w:szCs w:val="24"/>
          <w:lang w:eastAsia="ru-RU"/>
        </w:rPr>
        <w:t>ч</w:t>
      </w:r>
      <w:proofErr w:type="gramEnd"/>
      <w:r w:rsidRPr="009E626E">
        <w:rPr>
          <w:rFonts w:ascii="Arial" w:eastAsia="Times New Roman" w:hAnsi="Arial" w:cs="Arial"/>
          <w:color w:val="333333"/>
          <w:sz w:val="24"/>
          <w:szCs w:val="24"/>
          <w:lang w:eastAsia="ru-RU"/>
        </w:rPr>
        <w:t>асть 1 в ред. Федерального </w:t>
      </w:r>
      <w:hyperlink r:id="rId7" w:anchor="dst100169" w:history="1">
        <w:r w:rsidRPr="009E626E">
          <w:rPr>
            <w:rFonts w:ascii="Arial" w:eastAsia="Times New Roman" w:hAnsi="Arial" w:cs="Arial"/>
            <w:color w:val="666699"/>
            <w:sz w:val="24"/>
            <w:szCs w:val="24"/>
            <w:u w:val="single"/>
            <w:lang w:eastAsia="ru-RU"/>
          </w:rPr>
          <w:t>закона</w:t>
        </w:r>
      </w:hyperlink>
      <w:r w:rsidRPr="009E626E">
        <w:rPr>
          <w:rFonts w:ascii="Arial" w:eastAsia="Times New Roman" w:hAnsi="Arial" w:cs="Arial"/>
          <w:color w:val="333333"/>
          <w:sz w:val="24"/>
          <w:szCs w:val="24"/>
          <w:lang w:eastAsia="ru-RU"/>
        </w:rPr>
        <w:t> от 05.12.2017 N 392-ФЗ)</w:t>
      </w:r>
    </w:p>
    <w:p w:rsid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 w:name="dst123"/>
      <w:bookmarkEnd w:id="2"/>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 xml:space="preserve">2. В целях создания условий для проведения независимой </w:t>
      </w:r>
      <w:proofErr w:type="gramStart"/>
      <w:r w:rsidRPr="009E626E">
        <w:rPr>
          <w:rFonts w:ascii="Arial" w:eastAsia="Times New Roman" w:hAnsi="Arial" w:cs="Arial"/>
          <w:color w:val="333333"/>
          <w:sz w:val="24"/>
          <w:szCs w:val="24"/>
          <w:lang w:eastAsia="ru-RU"/>
        </w:rPr>
        <w:t>оценки качества условий осуществления образовательной деятельности</w:t>
      </w:r>
      <w:proofErr w:type="gramEnd"/>
      <w:r w:rsidRPr="009E626E">
        <w:rPr>
          <w:rFonts w:ascii="Arial" w:eastAsia="Times New Roman" w:hAnsi="Arial" w:cs="Arial"/>
          <w:color w:val="333333"/>
          <w:sz w:val="24"/>
          <w:szCs w:val="24"/>
          <w:lang w:eastAsia="ru-RU"/>
        </w:rPr>
        <w:t xml:space="preserve"> организациями:</w:t>
      </w: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3" w:name="dst124"/>
      <w:bookmarkEnd w:id="3"/>
      <w:r w:rsidRPr="009E626E">
        <w:rPr>
          <w:rFonts w:ascii="Arial" w:eastAsia="Times New Roman" w:hAnsi="Arial" w:cs="Arial"/>
          <w:color w:val="333333"/>
          <w:sz w:val="24"/>
          <w:szCs w:val="24"/>
          <w:lang w:eastAsia="ru-RU"/>
        </w:rPr>
        <w:t xml:space="preserve">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w:t>
      </w:r>
      <w:proofErr w:type="gramStart"/>
      <w:r w:rsidRPr="009E626E">
        <w:rPr>
          <w:rFonts w:ascii="Arial" w:eastAsia="Times New Roman" w:hAnsi="Arial" w:cs="Arial"/>
          <w:color w:val="333333"/>
          <w:sz w:val="24"/>
          <w:szCs w:val="24"/>
          <w:lang w:eastAsia="ru-RU"/>
        </w:rPr>
        <w:t>интересов</w:t>
      </w:r>
      <w:proofErr w:type="gramEnd"/>
      <w:r w:rsidRPr="009E626E">
        <w:rPr>
          <w:rFonts w:ascii="Arial" w:eastAsia="Times New Roman" w:hAnsi="Arial" w:cs="Arial"/>
          <w:color w:val="333333"/>
          <w:sz w:val="24"/>
          <w:szCs w:val="24"/>
          <w:lang w:eastAsia="ru-RU"/>
        </w:rPr>
        <w:t xml:space="preserve">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w:t>
      </w:r>
      <w:proofErr w:type="gramStart"/>
      <w:r w:rsidRPr="009E626E">
        <w:rPr>
          <w:rFonts w:ascii="Arial" w:eastAsia="Times New Roman" w:hAnsi="Arial" w:cs="Arial"/>
          <w:color w:val="333333"/>
          <w:sz w:val="24"/>
          <w:szCs w:val="24"/>
          <w:lang w:eastAsia="ru-RU"/>
        </w:rPr>
        <w:t>оценки качества условий осуществления образовательной деятельности</w:t>
      </w:r>
      <w:proofErr w:type="gramEnd"/>
      <w:r w:rsidRPr="009E626E">
        <w:rPr>
          <w:rFonts w:ascii="Arial" w:eastAsia="Times New Roman" w:hAnsi="Arial" w:cs="Arial"/>
          <w:color w:val="333333"/>
          <w:sz w:val="24"/>
          <w:szCs w:val="24"/>
          <w:lang w:eastAsia="ru-RU"/>
        </w:rPr>
        <w:t xml:space="preserve"> организациями;</w:t>
      </w: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4" w:name="dst125"/>
      <w:bookmarkEnd w:id="4"/>
      <w:r w:rsidRPr="009E626E">
        <w:rPr>
          <w:rFonts w:ascii="Arial" w:eastAsia="Times New Roman" w:hAnsi="Arial" w:cs="Arial"/>
          <w:color w:val="333333"/>
          <w:sz w:val="24"/>
          <w:szCs w:val="24"/>
          <w:lang w:eastAsia="ru-RU"/>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w:t>
      </w:r>
      <w:proofErr w:type="gramStart"/>
      <w:r w:rsidRPr="009E626E">
        <w:rPr>
          <w:rFonts w:ascii="Arial" w:eastAsia="Times New Roman" w:hAnsi="Arial" w:cs="Arial"/>
          <w:color w:val="333333"/>
          <w:sz w:val="24"/>
          <w:szCs w:val="24"/>
          <w:lang w:eastAsia="ru-RU"/>
        </w:rPr>
        <w:t>интересов</w:t>
      </w:r>
      <w:proofErr w:type="gramEnd"/>
      <w:r w:rsidRPr="009E626E">
        <w:rPr>
          <w:rFonts w:ascii="Arial" w:eastAsia="Times New Roman" w:hAnsi="Arial" w:cs="Arial"/>
          <w:color w:val="333333"/>
          <w:sz w:val="24"/>
          <w:szCs w:val="24"/>
          <w:lang w:eastAsia="ru-RU"/>
        </w:rP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w:t>
      </w:r>
      <w:proofErr w:type="gramStart"/>
      <w:r w:rsidRPr="009E626E">
        <w:rPr>
          <w:rFonts w:ascii="Arial" w:eastAsia="Times New Roman" w:hAnsi="Arial" w:cs="Arial"/>
          <w:color w:val="333333"/>
          <w:sz w:val="24"/>
          <w:szCs w:val="24"/>
          <w:lang w:eastAsia="ru-RU"/>
        </w:rPr>
        <w:t xml:space="preserve">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w:t>
      </w:r>
      <w:r w:rsidRPr="009E626E">
        <w:rPr>
          <w:rFonts w:ascii="Arial" w:eastAsia="Times New Roman" w:hAnsi="Arial" w:cs="Arial"/>
          <w:color w:val="333333"/>
          <w:sz w:val="24"/>
          <w:szCs w:val="24"/>
          <w:lang w:eastAsia="ru-RU"/>
        </w:rPr>
        <w:lastRenderedPageBreak/>
        <w:t>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w:t>
      </w:r>
      <w:proofErr w:type="gramEnd"/>
      <w:r w:rsidRPr="009E626E">
        <w:rPr>
          <w:rFonts w:ascii="Arial" w:eastAsia="Times New Roman" w:hAnsi="Arial" w:cs="Arial"/>
          <w:color w:val="333333"/>
          <w:sz w:val="24"/>
          <w:szCs w:val="24"/>
          <w:lang w:eastAsia="ru-RU"/>
        </w:rPr>
        <w:t xml:space="preserve">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w:t>
      </w:r>
      <w:proofErr w:type="gramStart"/>
      <w:r w:rsidRPr="009E626E">
        <w:rPr>
          <w:rFonts w:ascii="Arial" w:eastAsia="Times New Roman" w:hAnsi="Arial" w:cs="Arial"/>
          <w:color w:val="333333"/>
          <w:sz w:val="24"/>
          <w:szCs w:val="24"/>
          <w:lang w:eastAsia="ru-RU"/>
        </w:rPr>
        <w:t>оценки качества условий осуществления образовательной деятельности</w:t>
      </w:r>
      <w:proofErr w:type="gramEnd"/>
      <w:r w:rsidRPr="009E626E">
        <w:rPr>
          <w:rFonts w:ascii="Arial" w:eastAsia="Times New Roman" w:hAnsi="Arial" w:cs="Arial"/>
          <w:color w:val="333333"/>
          <w:sz w:val="24"/>
          <w:szCs w:val="24"/>
          <w:lang w:eastAsia="ru-RU"/>
        </w:rPr>
        <w:t xml:space="preserve"> организациями;</w:t>
      </w: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5" w:name="dst126"/>
      <w:bookmarkEnd w:id="5"/>
      <w:r w:rsidRPr="009E626E">
        <w:rPr>
          <w:rFonts w:ascii="Arial" w:eastAsia="Times New Roman" w:hAnsi="Arial" w:cs="Arial"/>
          <w:color w:val="333333"/>
          <w:sz w:val="24"/>
          <w:szCs w:val="24"/>
          <w:lang w:eastAsia="ru-RU"/>
        </w:rPr>
        <w:t xml:space="preserve">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w:t>
      </w:r>
      <w:proofErr w:type="gramStart"/>
      <w:r w:rsidRPr="009E626E">
        <w:rPr>
          <w:rFonts w:ascii="Arial" w:eastAsia="Times New Roman" w:hAnsi="Arial" w:cs="Arial"/>
          <w:color w:val="333333"/>
          <w:sz w:val="24"/>
          <w:szCs w:val="24"/>
          <w:lang w:eastAsia="ru-RU"/>
        </w:rPr>
        <w:t>интересов</w:t>
      </w:r>
      <w:proofErr w:type="gramEnd"/>
      <w:r w:rsidRPr="009E626E">
        <w:rPr>
          <w:rFonts w:ascii="Arial" w:eastAsia="Times New Roman" w:hAnsi="Arial" w:cs="Arial"/>
          <w:color w:val="333333"/>
          <w:sz w:val="24"/>
          <w:szCs w:val="24"/>
          <w:lang w:eastAsia="ru-RU"/>
        </w:rP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w:t>
      </w:r>
      <w:proofErr w:type="gramStart"/>
      <w:r w:rsidRPr="009E626E">
        <w:rPr>
          <w:rFonts w:ascii="Arial" w:eastAsia="Times New Roman" w:hAnsi="Arial" w:cs="Arial"/>
          <w:color w:val="333333"/>
          <w:sz w:val="24"/>
          <w:szCs w:val="24"/>
          <w:lang w:eastAsia="ru-RU"/>
        </w:rPr>
        <w:t>оценки качества условий осуществления образовательной деятельности</w:t>
      </w:r>
      <w:proofErr w:type="gramEnd"/>
      <w:r w:rsidRPr="009E626E">
        <w:rPr>
          <w:rFonts w:ascii="Arial" w:eastAsia="Times New Roman" w:hAnsi="Arial" w:cs="Arial"/>
          <w:color w:val="333333"/>
          <w:sz w:val="24"/>
          <w:szCs w:val="24"/>
          <w:lang w:eastAsia="ru-RU"/>
        </w:rPr>
        <w:t xml:space="preserve"> организациями.</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w:t>
      </w:r>
      <w:proofErr w:type="gramStart"/>
      <w:r w:rsidRPr="009E626E">
        <w:rPr>
          <w:rFonts w:ascii="Arial" w:eastAsia="Times New Roman" w:hAnsi="Arial" w:cs="Arial"/>
          <w:color w:val="333333"/>
          <w:sz w:val="24"/>
          <w:szCs w:val="24"/>
          <w:lang w:eastAsia="ru-RU"/>
        </w:rPr>
        <w:t>ч</w:t>
      </w:r>
      <w:proofErr w:type="gramEnd"/>
      <w:r w:rsidRPr="009E626E">
        <w:rPr>
          <w:rFonts w:ascii="Arial" w:eastAsia="Times New Roman" w:hAnsi="Arial" w:cs="Arial"/>
          <w:color w:val="333333"/>
          <w:sz w:val="24"/>
          <w:szCs w:val="24"/>
          <w:lang w:eastAsia="ru-RU"/>
        </w:rPr>
        <w:t>асть 2 в ред. Федерального </w:t>
      </w:r>
      <w:hyperlink r:id="rId8" w:anchor="dst100171" w:history="1">
        <w:r w:rsidRPr="009E626E">
          <w:rPr>
            <w:rFonts w:ascii="Arial" w:eastAsia="Times New Roman" w:hAnsi="Arial" w:cs="Arial"/>
            <w:color w:val="666699"/>
            <w:sz w:val="24"/>
            <w:szCs w:val="24"/>
            <w:u w:val="single"/>
            <w:lang w:eastAsia="ru-RU"/>
          </w:rPr>
          <w:t>закона</w:t>
        </w:r>
      </w:hyperlink>
      <w:r w:rsidRPr="009E626E">
        <w:rPr>
          <w:rFonts w:ascii="Arial" w:eastAsia="Times New Roman" w:hAnsi="Arial" w:cs="Arial"/>
          <w:color w:val="333333"/>
          <w:sz w:val="24"/>
          <w:szCs w:val="24"/>
          <w:lang w:eastAsia="ru-RU"/>
        </w:rPr>
        <w:t> от 05.12.2017 N 392-ФЗ)</w:t>
      </w:r>
    </w:p>
    <w:p w:rsid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6" w:name="dst127"/>
      <w:bookmarkEnd w:id="6"/>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 xml:space="preserve">2.1. Состав общественного совета по проведению независимой </w:t>
      </w:r>
      <w:proofErr w:type="gramStart"/>
      <w:r w:rsidRPr="009E626E">
        <w:rPr>
          <w:rFonts w:ascii="Arial" w:eastAsia="Times New Roman" w:hAnsi="Arial" w:cs="Arial"/>
          <w:color w:val="333333"/>
          <w:sz w:val="24"/>
          <w:szCs w:val="24"/>
          <w:lang w:eastAsia="ru-RU"/>
        </w:rPr>
        <w:t>оценки качества условий осуществления образовательной деятельности</w:t>
      </w:r>
      <w:proofErr w:type="gramEnd"/>
      <w:r w:rsidRPr="009E626E">
        <w:rPr>
          <w:rFonts w:ascii="Arial" w:eastAsia="Times New Roman" w:hAnsi="Arial" w:cs="Arial"/>
          <w:color w:val="333333"/>
          <w:sz w:val="24"/>
          <w:szCs w:val="24"/>
          <w:lang w:eastAsia="ru-RU"/>
        </w:rPr>
        <w:t xml:space="preserve">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w:t>
      </w:r>
      <w:proofErr w:type="gramStart"/>
      <w:r w:rsidRPr="009E626E">
        <w:rPr>
          <w:rFonts w:ascii="Arial" w:eastAsia="Times New Roman" w:hAnsi="Arial" w:cs="Arial"/>
          <w:color w:val="333333"/>
          <w:sz w:val="24"/>
          <w:szCs w:val="24"/>
          <w:lang w:eastAsia="ru-RU"/>
        </w:rPr>
        <w:t>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w:t>
      </w:r>
      <w:proofErr w:type="gramEnd"/>
      <w:r w:rsidRPr="009E626E">
        <w:rPr>
          <w:rFonts w:ascii="Arial" w:eastAsia="Times New Roman" w:hAnsi="Arial" w:cs="Arial"/>
          <w:color w:val="333333"/>
          <w:sz w:val="24"/>
          <w:szCs w:val="24"/>
          <w:lang w:eastAsia="ru-RU"/>
        </w:rPr>
        <w:t xml:space="preserve"> Положение об общественном совете по независимой оценке качества </w:t>
      </w:r>
      <w:r w:rsidRPr="009E626E">
        <w:rPr>
          <w:rFonts w:ascii="Arial" w:eastAsia="Times New Roman" w:hAnsi="Arial" w:cs="Arial"/>
          <w:color w:val="333333"/>
          <w:sz w:val="24"/>
          <w:szCs w:val="24"/>
          <w:lang w:eastAsia="ru-RU"/>
        </w:rPr>
        <w:lastRenderedPageBreak/>
        <w:t>утверждается органом государственной власти или органом местного самоуправления, при которых создан указанный общественный совет.</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(часть 2.1 введена Федеральным </w:t>
      </w:r>
      <w:hyperlink r:id="rId9" w:anchor="dst100176" w:history="1">
        <w:r w:rsidRPr="009E626E">
          <w:rPr>
            <w:rFonts w:ascii="Arial" w:eastAsia="Times New Roman" w:hAnsi="Arial" w:cs="Arial"/>
            <w:color w:val="666699"/>
            <w:sz w:val="24"/>
            <w:szCs w:val="24"/>
            <w:u w:val="single"/>
            <w:lang w:eastAsia="ru-RU"/>
          </w:rPr>
          <w:t>законом</w:t>
        </w:r>
      </w:hyperlink>
      <w:r w:rsidRPr="009E626E">
        <w:rPr>
          <w:rFonts w:ascii="Arial" w:eastAsia="Times New Roman" w:hAnsi="Arial" w:cs="Arial"/>
          <w:color w:val="333333"/>
          <w:sz w:val="24"/>
          <w:szCs w:val="24"/>
          <w:lang w:eastAsia="ru-RU"/>
        </w:rPr>
        <w:t> от 05.12.2017 N 392-ФЗ)</w:t>
      </w: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7" w:name="dst128"/>
      <w:bookmarkEnd w:id="7"/>
      <w:r w:rsidRPr="009E626E">
        <w:rPr>
          <w:rFonts w:ascii="Arial" w:eastAsia="Times New Roman" w:hAnsi="Arial" w:cs="Arial"/>
          <w:color w:val="333333"/>
          <w:sz w:val="24"/>
          <w:szCs w:val="24"/>
          <w:lang w:eastAsia="ru-RU"/>
        </w:rP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r:id="rId10" w:anchor="dst39" w:history="1">
        <w:r w:rsidRPr="009E626E">
          <w:rPr>
            <w:rFonts w:ascii="Arial" w:eastAsia="Times New Roman" w:hAnsi="Arial" w:cs="Arial"/>
            <w:color w:val="666699"/>
            <w:sz w:val="24"/>
            <w:szCs w:val="24"/>
            <w:u w:val="single"/>
            <w:lang w:eastAsia="ru-RU"/>
          </w:rPr>
          <w:t>части 1 статьи 81</w:t>
        </w:r>
      </w:hyperlink>
      <w:r w:rsidRPr="009E626E">
        <w:rPr>
          <w:rFonts w:ascii="Arial" w:eastAsia="Times New Roman" w:hAnsi="Arial" w:cs="Arial"/>
          <w:color w:val="333333"/>
          <w:sz w:val="24"/>
          <w:szCs w:val="24"/>
          <w:lang w:eastAsia="ru-RU"/>
        </w:rPr>
        <w:t> настоящего Федерального закона.</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w:t>
      </w:r>
      <w:proofErr w:type="gramStart"/>
      <w:r w:rsidRPr="009E626E">
        <w:rPr>
          <w:rFonts w:ascii="Arial" w:eastAsia="Times New Roman" w:hAnsi="Arial" w:cs="Arial"/>
          <w:color w:val="333333"/>
          <w:sz w:val="24"/>
          <w:szCs w:val="24"/>
          <w:lang w:eastAsia="ru-RU"/>
        </w:rPr>
        <w:t>ч</w:t>
      </w:r>
      <w:proofErr w:type="gramEnd"/>
      <w:r w:rsidRPr="009E626E">
        <w:rPr>
          <w:rFonts w:ascii="Arial" w:eastAsia="Times New Roman" w:hAnsi="Arial" w:cs="Arial"/>
          <w:color w:val="333333"/>
          <w:sz w:val="24"/>
          <w:szCs w:val="24"/>
          <w:lang w:eastAsia="ru-RU"/>
        </w:rPr>
        <w:t>асть 3 в ред. Федерального </w:t>
      </w:r>
      <w:hyperlink r:id="rId11" w:anchor="dst100178" w:history="1">
        <w:r w:rsidRPr="009E626E">
          <w:rPr>
            <w:rFonts w:ascii="Arial" w:eastAsia="Times New Roman" w:hAnsi="Arial" w:cs="Arial"/>
            <w:color w:val="666699"/>
            <w:sz w:val="24"/>
            <w:szCs w:val="24"/>
            <w:u w:val="single"/>
            <w:lang w:eastAsia="ru-RU"/>
          </w:rPr>
          <w:t>закона</w:t>
        </w:r>
      </w:hyperlink>
      <w:r w:rsidRPr="009E626E">
        <w:rPr>
          <w:rFonts w:ascii="Arial" w:eastAsia="Times New Roman" w:hAnsi="Arial" w:cs="Arial"/>
          <w:color w:val="333333"/>
          <w:sz w:val="24"/>
          <w:szCs w:val="24"/>
          <w:lang w:eastAsia="ru-RU"/>
        </w:rPr>
        <w:t> от 05.12.2017 N 392-ФЗ)</w:t>
      </w:r>
    </w:p>
    <w:p w:rsid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8" w:name="dst129"/>
      <w:bookmarkEnd w:id="8"/>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(часть 4 в ред. Федерального </w:t>
      </w:r>
      <w:hyperlink r:id="rId12" w:anchor="dst100180" w:history="1">
        <w:r w:rsidRPr="009E626E">
          <w:rPr>
            <w:rFonts w:ascii="Arial" w:eastAsia="Times New Roman" w:hAnsi="Arial" w:cs="Arial"/>
            <w:color w:val="666699"/>
            <w:sz w:val="24"/>
            <w:szCs w:val="24"/>
            <w:u w:val="single"/>
            <w:lang w:eastAsia="ru-RU"/>
          </w:rPr>
          <w:t>закона</w:t>
        </w:r>
      </w:hyperlink>
      <w:r w:rsidRPr="009E626E">
        <w:rPr>
          <w:rFonts w:ascii="Arial" w:eastAsia="Times New Roman" w:hAnsi="Arial" w:cs="Arial"/>
          <w:color w:val="333333"/>
          <w:sz w:val="24"/>
          <w:szCs w:val="24"/>
          <w:lang w:eastAsia="ru-RU"/>
        </w:rPr>
        <w:t> от 05.12.2017 N 392-ФЗ)</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9" w:name="dst130"/>
      <w:bookmarkEnd w:id="9"/>
      <w:r w:rsidRPr="009E626E">
        <w:rPr>
          <w:rFonts w:ascii="Arial" w:eastAsia="Times New Roman" w:hAnsi="Arial" w:cs="Arial"/>
          <w:color w:val="333333"/>
          <w:sz w:val="24"/>
          <w:szCs w:val="24"/>
          <w:lang w:eastAsia="ru-RU"/>
        </w:rPr>
        <w:t>5. </w:t>
      </w:r>
      <w:hyperlink r:id="rId13" w:anchor="dst100010" w:history="1">
        <w:r w:rsidRPr="009E626E">
          <w:rPr>
            <w:rFonts w:ascii="Arial" w:eastAsia="Times New Roman" w:hAnsi="Arial" w:cs="Arial"/>
            <w:color w:val="666699"/>
            <w:sz w:val="24"/>
            <w:szCs w:val="24"/>
            <w:u w:val="single"/>
            <w:lang w:eastAsia="ru-RU"/>
          </w:rPr>
          <w:t>Показатели</w:t>
        </w:r>
      </w:hyperlink>
      <w:r w:rsidRPr="009E626E">
        <w:rPr>
          <w:rFonts w:ascii="Arial" w:eastAsia="Times New Roman" w:hAnsi="Arial" w:cs="Arial"/>
          <w:color w:val="333333"/>
          <w:sz w:val="24"/>
          <w:szCs w:val="24"/>
          <w:lang w:eastAsia="ru-RU"/>
        </w:rPr>
        <w:t xml:space="preserve">, характеризующие общие критерии </w:t>
      </w:r>
      <w:proofErr w:type="gramStart"/>
      <w:r w:rsidRPr="009E626E">
        <w:rPr>
          <w:rFonts w:ascii="Arial" w:eastAsia="Times New Roman" w:hAnsi="Arial" w:cs="Arial"/>
          <w:color w:val="333333"/>
          <w:sz w:val="24"/>
          <w:szCs w:val="24"/>
          <w:lang w:eastAsia="ru-RU"/>
        </w:rPr>
        <w:t>оценки качества условий осуществления образовательной деятельности</w:t>
      </w:r>
      <w:proofErr w:type="gramEnd"/>
      <w:r w:rsidRPr="009E626E">
        <w:rPr>
          <w:rFonts w:ascii="Arial" w:eastAsia="Times New Roman" w:hAnsi="Arial" w:cs="Arial"/>
          <w:color w:val="333333"/>
          <w:sz w:val="24"/>
          <w:szCs w:val="24"/>
          <w:lang w:eastAsia="ru-RU"/>
        </w:rPr>
        <w:t xml:space="preserve">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w:t>
      </w:r>
      <w:proofErr w:type="gramStart"/>
      <w:r w:rsidRPr="009E626E">
        <w:rPr>
          <w:rFonts w:ascii="Arial" w:eastAsia="Times New Roman" w:hAnsi="Arial" w:cs="Arial"/>
          <w:color w:val="333333"/>
          <w:sz w:val="24"/>
          <w:szCs w:val="24"/>
          <w:lang w:eastAsia="ru-RU"/>
        </w:rPr>
        <w:t>ч</w:t>
      </w:r>
      <w:proofErr w:type="gramEnd"/>
      <w:r w:rsidRPr="009E626E">
        <w:rPr>
          <w:rFonts w:ascii="Arial" w:eastAsia="Times New Roman" w:hAnsi="Arial" w:cs="Arial"/>
          <w:color w:val="333333"/>
          <w:sz w:val="24"/>
          <w:szCs w:val="24"/>
          <w:lang w:eastAsia="ru-RU"/>
        </w:rPr>
        <w:t>асть 5 в ред. Федерального </w:t>
      </w:r>
      <w:hyperlink r:id="rId14" w:anchor="dst100182" w:history="1">
        <w:r w:rsidRPr="009E626E">
          <w:rPr>
            <w:rFonts w:ascii="Arial" w:eastAsia="Times New Roman" w:hAnsi="Arial" w:cs="Arial"/>
            <w:color w:val="666699"/>
            <w:sz w:val="24"/>
            <w:szCs w:val="24"/>
            <w:u w:val="single"/>
            <w:lang w:eastAsia="ru-RU"/>
          </w:rPr>
          <w:t>закона</w:t>
        </w:r>
      </w:hyperlink>
      <w:r w:rsidRPr="009E626E">
        <w:rPr>
          <w:rFonts w:ascii="Arial" w:eastAsia="Times New Roman" w:hAnsi="Arial" w:cs="Arial"/>
          <w:color w:val="333333"/>
          <w:sz w:val="24"/>
          <w:szCs w:val="24"/>
          <w:lang w:eastAsia="ru-RU"/>
        </w:rPr>
        <w:t> от 05.12.2017 N 392-ФЗ)</w:t>
      </w:r>
    </w:p>
    <w:p w:rsidR="009E626E" w:rsidRPr="009E626E" w:rsidRDefault="009E626E" w:rsidP="009E626E">
      <w:pPr>
        <w:shd w:val="clear" w:color="auto" w:fill="FFFFFF"/>
        <w:spacing w:after="0" w:line="362" w:lineRule="atLeast"/>
        <w:jc w:val="both"/>
        <w:rPr>
          <w:rFonts w:ascii="Arial" w:eastAsia="Times New Roman" w:hAnsi="Arial" w:cs="Arial"/>
          <w:color w:val="333333"/>
          <w:sz w:val="24"/>
          <w:szCs w:val="24"/>
          <w:lang w:eastAsia="ru-RU"/>
        </w:rPr>
      </w:pP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0" w:name="dst131"/>
      <w:bookmarkEnd w:id="10"/>
      <w:r w:rsidRPr="009E626E">
        <w:rPr>
          <w:rFonts w:ascii="Arial" w:eastAsia="Times New Roman" w:hAnsi="Arial" w:cs="Arial"/>
          <w:color w:val="333333"/>
          <w:sz w:val="24"/>
          <w:szCs w:val="24"/>
          <w:lang w:eastAsia="ru-RU"/>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w:t>
      </w:r>
      <w:proofErr w:type="gramStart"/>
      <w:r w:rsidRPr="009E626E">
        <w:rPr>
          <w:rFonts w:ascii="Arial" w:eastAsia="Times New Roman" w:hAnsi="Arial" w:cs="Arial"/>
          <w:color w:val="333333"/>
          <w:sz w:val="24"/>
          <w:szCs w:val="24"/>
          <w:lang w:eastAsia="ru-RU"/>
        </w:rPr>
        <w:t>ч</w:t>
      </w:r>
      <w:proofErr w:type="gramEnd"/>
      <w:r w:rsidRPr="009E626E">
        <w:rPr>
          <w:rFonts w:ascii="Arial" w:eastAsia="Times New Roman" w:hAnsi="Arial" w:cs="Arial"/>
          <w:color w:val="333333"/>
          <w:sz w:val="24"/>
          <w:szCs w:val="24"/>
          <w:lang w:eastAsia="ru-RU"/>
        </w:rPr>
        <w:t>асть 6 в ред. Федерального </w:t>
      </w:r>
      <w:hyperlink r:id="rId15" w:anchor="dst100184" w:history="1">
        <w:r w:rsidRPr="009E626E">
          <w:rPr>
            <w:rFonts w:ascii="Arial" w:eastAsia="Times New Roman" w:hAnsi="Arial" w:cs="Arial"/>
            <w:color w:val="666699"/>
            <w:sz w:val="24"/>
            <w:szCs w:val="24"/>
            <w:u w:val="single"/>
            <w:lang w:eastAsia="ru-RU"/>
          </w:rPr>
          <w:t>закона</w:t>
        </w:r>
      </w:hyperlink>
      <w:r w:rsidRPr="009E626E">
        <w:rPr>
          <w:rFonts w:ascii="Arial" w:eastAsia="Times New Roman" w:hAnsi="Arial" w:cs="Arial"/>
          <w:color w:val="333333"/>
          <w:sz w:val="24"/>
          <w:szCs w:val="24"/>
          <w:lang w:eastAsia="ru-RU"/>
        </w:rPr>
        <w:t> от 05.12.2017 N 392-ФЗ)</w:t>
      </w:r>
    </w:p>
    <w:p w:rsid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1" w:name="dst132"/>
      <w:bookmarkEnd w:id="11"/>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7. Общественные советы по независимой оценке качества:</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(в ред. Федерального </w:t>
      </w:r>
      <w:hyperlink r:id="rId16" w:anchor="dst100187" w:history="1">
        <w:r w:rsidRPr="009E626E">
          <w:rPr>
            <w:rFonts w:ascii="Arial" w:eastAsia="Times New Roman" w:hAnsi="Arial" w:cs="Arial"/>
            <w:color w:val="666699"/>
            <w:sz w:val="24"/>
            <w:szCs w:val="24"/>
            <w:u w:val="single"/>
            <w:lang w:eastAsia="ru-RU"/>
          </w:rPr>
          <w:t>закона</w:t>
        </w:r>
      </w:hyperlink>
      <w:r w:rsidRPr="009E626E">
        <w:rPr>
          <w:rFonts w:ascii="Arial" w:eastAsia="Times New Roman" w:hAnsi="Arial" w:cs="Arial"/>
          <w:color w:val="333333"/>
          <w:sz w:val="24"/>
          <w:szCs w:val="24"/>
          <w:lang w:eastAsia="ru-RU"/>
        </w:rPr>
        <w:t> от 05.12.2017 N 392-ФЗ)</w:t>
      </w:r>
    </w:p>
    <w:p w:rsid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2" w:name="dst68"/>
      <w:bookmarkEnd w:id="12"/>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3" w:name="dst133"/>
      <w:bookmarkEnd w:id="13"/>
      <w:proofErr w:type="gramStart"/>
      <w:r w:rsidRPr="009E626E">
        <w:rPr>
          <w:rFonts w:ascii="Arial" w:eastAsia="Times New Roman" w:hAnsi="Arial" w:cs="Arial"/>
          <w:color w:val="333333"/>
          <w:sz w:val="24"/>
          <w:szCs w:val="24"/>
          <w:lang w:eastAsia="ru-RU"/>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w:t>
      </w:r>
      <w:proofErr w:type="gramEnd"/>
      <w:r w:rsidRPr="009E626E">
        <w:rPr>
          <w:rFonts w:ascii="Arial" w:eastAsia="Times New Roman" w:hAnsi="Arial" w:cs="Arial"/>
          <w:color w:val="333333"/>
          <w:sz w:val="24"/>
          <w:szCs w:val="24"/>
          <w:lang w:eastAsia="ru-RU"/>
        </w:rPr>
        <w:t xml:space="preserve"> осуществления образовательной деятельности организациями (далее - оператор);</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lastRenderedPageBreak/>
        <w:t>(в ред. Федерального </w:t>
      </w:r>
      <w:hyperlink r:id="rId17" w:anchor="dst100189" w:history="1">
        <w:r w:rsidRPr="009E626E">
          <w:rPr>
            <w:rFonts w:ascii="Arial" w:eastAsia="Times New Roman" w:hAnsi="Arial" w:cs="Arial"/>
            <w:color w:val="666699"/>
            <w:sz w:val="24"/>
            <w:szCs w:val="24"/>
            <w:u w:val="single"/>
            <w:lang w:eastAsia="ru-RU"/>
          </w:rPr>
          <w:t>закона</w:t>
        </w:r>
      </w:hyperlink>
      <w:r w:rsidRPr="009E626E">
        <w:rPr>
          <w:rFonts w:ascii="Arial" w:eastAsia="Times New Roman" w:hAnsi="Arial" w:cs="Arial"/>
          <w:color w:val="333333"/>
          <w:sz w:val="24"/>
          <w:szCs w:val="24"/>
          <w:lang w:eastAsia="ru-RU"/>
        </w:rPr>
        <w:t> от 05.12.2017 N 392-ФЗ)</w:t>
      </w:r>
    </w:p>
    <w:p w:rsidR="009E626E" w:rsidRPr="009E626E" w:rsidRDefault="009E626E" w:rsidP="009E626E">
      <w:pPr>
        <w:shd w:val="clear" w:color="auto" w:fill="FFFFFF"/>
        <w:spacing w:after="0" w:line="362" w:lineRule="atLeast"/>
        <w:jc w:val="both"/>
        <w:rPr>
          <w:rFonts w:ascii="Arial" w:eastAsia="Times New Roman" w:hAnsi="Arial" w:cs="Arial"/>
          <w:color w:val="333333"/>
          <w:sz w:val="24"/>
          <w:szCs w:val="24"/>
          <w:lang w:eastAsia="ru-RU"/>
        </w:rPr>
      </w:pP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4" w:name="dst134"/>
      <w:bookmarkStart w:id="15" w:name="dst135"/>
      <w:bookmarkEnd w:id="14"/>
      <w:bookmarkEnd w:id="15"/>
      <w:r>
        <w:rPr>
          <w:rFonts w:ascii="Arial" w:eastAsia="Times New Roman" w:hAnsi="Arial" w:cs="Arial"/>
          <w:color w:val="333333"/>
          <w:sz w:val="24"/>
          <w:szCs w:val="24"/>
          <w:lang w:eastAsia="ru-RU"/>
        </w:rPr>
        <w:t>3</w:t>
      </w:r>
      <w:r w:rsidRPr="009E626E">
        <w:rPr>
          <w:rFonts w:ascii="Arial" w:eastAsia="Times New Roman" w:hAnsi="Arial" w:cs="Arial"/>
          <w:color w:val="333333"/>
          <w:sz w:val="24"/>
          <w:szCs w:val="24"/>
          <w:lang w:eastAsia="ru-RU"/>
        </w:rPr>
        <w:t>)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(в ред. Федерального </w:t>
      </w:r>
      <w:hyperlink r:id="rId18" w:anchor="dst100191" w:history="1">
        <w:r w:rsidRPr="009E626E">
          <w:rPr>
            <w:rFonts w:ascii="Arial" w:eastAsia="Times New Roman" w:hAnsi="Arial" w:cs="Arial"/>
            <w:color w:val="666699"/>
            <w:sz w:val="24"/>
            <w:szCs w:val="24"/>
            <w:u w:val="single"/>
            <w:lang w:eastAsia="ru-RU"/>
          </w:rPr>
          <w:t>закона</w:t>
        </w:r>
      </w:hyperlink>
      <w:r w:rsidRPr="009E626E">
        <w:rPr>
          <w:rFonts w:ascii="Arial" w:eastAsia="Times New Roman" w:hAnsi="Arial" w:cs="Arial"/>
          <w:color w:val="333333"/>
          <w:sz w:val="24"/>
          <w:szCs w:val="24"/>
          <w:lang w:eastAsia="ru-RU"/>
        </w:rPr>
        <w:t> от 05.12.2017 N 392-ФЗ)</w:t>
      </w:r>
    </w:p>
    <w:p w:rsidR="009E626E" w:rsidRPr="009E626E" w:rsidRDefault="009E626E" w:rsidP="009E626E">
      <w:pPr>
        <w:shd w:val="clear" w:color="auto" w:fill="FFFFFF"/>
        <w:spacing w:after="0" w:line="362" w:lineRule="atLeast"/>
        <w:jc w:val="both"/>
        <w:rPr>
          <w:rFonts w:ascii="Arial" w:eastAsia="Times New Roman" w:hAnsi="Arial" w:cs="Arial"/>
          <w:color w:val="333333"/>
          <w:sz w:val="24"/>
          <w:szCs w:val="24"/>
          <w:lang w:eastAsia="ru-RU"/>
        </w:rPr>
      </w:pP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6" w:name="dst136"/>
      <w:bookmarkEnd w:id="16"/>
      <w:proofErr w:type="gramStart"/>
      <w:r>
        <w:rPr>
          <w:rFonts w:ascii="Arial" w:eastAsia="Times New Roman" w:hAnsi="Arial" w:cs="Arial"/>
          <w:color w:val="333333"/>
          <w:sz w:val="24"/>
          <w:szCs w:val="24"/>
          <w:lang w:eastAsia="ru-RU"/>
        </w:rPr>
        <w:t>4</w:t>
      </w:r>
      <w:r w:rsidRPr="009E626E">
        <w:rPr>
          <w:rFonts w:ascii="Arial" w:eastAsia="Times New Roman" w:hAnsi="Arial" w:cs="Arial"/>
          <w:color w:val="333333"/>
          <w:sz w:val="24"/>
          <w:szCs w:val="24"/>
          <w:lang w:eastAsia="ru-RU"/>
        </w:rPr>
        <w:t>)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roofErr w:type="gramEnd"/>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(в ред. Федерального </w:t>
      </w:r>
      <w:hyperlink r:id="rId19" w:anchor="dst100192" w:history="1">
        <w:r w:rsidRPr="009E626E">
          <w:rPr>
            <w:rFonts w:ascii="Arial" w:eastAsia="Times New Roman" w:hAnsi="Arial" w:cs="Arial"/>
            <w:color w:val="666699"/>
            <w:sz w:val="24"/>
            <w:szCs w:val="24"/>
            <w:u w:val="single"/>
            <w:lang w:eastAsia="ru-RU"/>
          </w:rPr>
          <w:t>закона</w:t>
        </w:r>
      </w:hyperlink>
      <w:r w:rsidRPr="009E626E">
        <w:rPr>
          <w:rFonts w:ascii="Arial" w:eastAsia="Times New Roman" w:hAnsi="Arial" w:cs="Arial"/>
          <w:color w:val="333333"/>
          <w:sz w:val="24"/>
          <w:szCs w:val="24"/>
          <w:lang w:eastAsia="ru-RU"/>
        </w:rPr>
        <w:t> от 05.12.2017 N 392-ФЗ)</w:t>
      </w:r>
    </w:p>
    <w:p w:rsidR="009E626E" w:rsidRPr="009E626E" w:rsidRDefault="009E626E" w:rsidP="009E626E">
      <w:pPr>
        <w:shd w:val="clear" w:color="auto" w:fill="FFFFFF"/>
        <w:spacing w:after="0" w:line="362" w:lineRule="atLeast"/>
        <w:jc w:val="both"/>
        <w:rPr>
          <w:rFonts w:ascii="Arial" w:eastAsia="Times New Roman" w:hAnsi="Arial" w:cs="Arial"/>
          <w:color w:val="333333"/>
          <w:sz w:val="24"/>
          <w:szCs w:val="24"/>
          <w:lang w:eastAsia="ru-RU"/>
        </w:rPr>
      </w:pP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7" w:name="dst137"/>
      <w:bookmarkEnd w:id="17"/>
      <w:r w:rsidRPr="009E626E">
        <w:rPr>
          <w:rFonts w:ascii="Arial" w:eastAsia="Times New Roman" w:hAnsi="Arial" w:cs="Arial"/>
          <w:color w:val="333333"/>
          <w:sz w:val="24"/>
          <w:szCs w:val="24"/>
          <w:lang w:eastAsia="ru-RU"/>
        </w:rPr>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20" w:anchor="dst0" w:history="1">
        <w:r w:rsidRPr="009E626E">
          <w:rPr>
            <w:rFonts w:ascii="Arial" w:eastAsia="Times New Roman" w:hAnsi="Arial" w:cs="Arial"/>
            <w:color w:val="666699"/>
            <w:sz w:val="24"/>
            <w:szCs w:val="24"/>
            <w:u w:val="single"/>
            <w:lang w:eastAsia="ru-RU"/>
          </w:rPr>
          <w:t>законодательством</w:t>
        </w:r>
      </w:hyperlink>
      <w:r w:rsidRPr="009E626E">
        <w:rPr>
          <w:rFonts w:ascii="Arial" w:eastAsia="Times New Roman" w:hAnsi="Arial" w:cs="Arial"/>
          <w:color w:val="333333"/>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9E626E">
        <w:rPr>
          <w:rFonts w:ascii="Arial" w:eastAsia="Times New Roman" w:hAnsi="Arial" w:cs="Arial"/>
          <w:color w:val="333333"/>
          <w:sz w:val="24"/>
          <w:szCs w:val="24"/>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w:t>
      </w:r>
      <w:proofErr w:type="gramEnd"/>
      <w:r w:rsidRPr="009E626E">
        <w:rPr>
          <w:rFonts w:ascii="Arial" w:eastAsia="Times New Roman" w:hAnsi="Arial" w:cs="Arial"/>
          <w:color w:val="333333"/>
          <w:sz w:val="24"/>
          <w:szCs w:val="24"/>
          <w:lang w:eastAsia="ru-RU"/>
        </w:rPr>
        <w:t xml:space="preserve">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(в ред. Федерального </w:t>
      </w:r>
      <w:hyperlink r:id="rId21" w:anchor="dst100193" w:history="1">
        <w:r w:rsidRPr="009E626E">
          <w:rPr>
            <w:rFonts w:ascii="Arial" w:eastAsia="Times New Roman" w:hAnsi="Arial" w:cs="Arial"/>
            <w:color w:val="666699"/>
            <w:sz w:val="24"/>
            <w:szCs w:val="24"/>
            <w:u w:val="single"/>
            <w:lang w:eastAsia="ru-RU"/>
          </w:rPr>
          <w:t>закона</w:t>
        </w:r>
      </w:hyperlink>
      <w:r w:rsidRPr="009E626E">
        <w:rPr>
          <w:rFonts w:ascii="Arial" w:eastAsia="Times New Roman" w:hAnsi="Arial" w:cs="Arial"/>
          <w:color w:val="333333"/>
          <w:sz w:val="24"/>
          <w:szCs w:val="24"/>
          <w:lang w:eastAsia="ru-RU"/>
        </w:rPr>
        <w:t> от 05.12.2017 N 392-ФЗ)</w:t>
      </w:r>
    </w:p>
    <w:p w:rsid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8" w:name="dst138"/>
      <w:bookmarkEnd w:id="18"/>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9. Утратил силу. - Федеральный </w:t>
      </w:r>
      <w:hyperlink r:id="rId22" w:anchor="dst100194" w:history="1">
        <w:r w:rsidRPr="009E626E">
          <w:rPr>
            <w:rFonts w:ascii="Arial" w:eastAsia="Times New Roman" w:hAnsi="Arial" w:cs="Arial"/>
            <w:color w:val="666699"/>
            <w:sz w:val="24"/>
            <w:szCs w:val="24"/>
            <w:u w:val="single"/>
            <w:lang w:eastAsia="ru-RU"/>
          </w:rPr>
          <w:t>закон</w:t>
        </w:r>
      </w:hyperlink>
      <w:r w:rsidRPr="009E626E">
        <w:rPr>
          <w:rFonts w:ascii="Arial" w:eastAsia="Times New Roman" w:hAnsi="Arial" w:cs="Arial"/>
          <w:color w:val="333333"/>
          <w:sz w:val="24"/>
          <w:szCs w:val="24"/>
          <w:lang w:eastAsia="ru-RU"/>
        </w:rPr>
        <w:t> от 05.12.2017 N 392-ФЗ.</w:t>
      </w:r>
    </w:p>
    <w:p w:rsid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9" w:name="dst139"/>
      <w:bookmarkEnd w:id="19"/>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 xml:space="preserve">10. Информация о результатах независимой </w:t>
      </w:r>
      <w:proofErr w:type="gramStart"/>
      <w:r w:rsidRPr="009E626E">
        <w:rPr>
          <w:rFonts w:ascii="Arial" w:eastAsia="Times New Roman" w:hAnsi="Arial" w:cs="Arial"/>
          <w:color w:val="333333"/>
          <w:sz w:val="24"/>
          <w:szCs w:val="24"/>
          <w:lang w:eastAsia="ru-RU"/>
        </w:rPr>
        <w:t>оценки качества условий осуществления образовательной деятельности</w:t>
      </w:r>
      <w:proofErr w:type="gramEnd"/>
      <w:r w:rsidRPr="009E626E">
        <w:rPr>
          <w:rFonts w:ascii="Arial" w:eastAsia="Times New Roman" w:hAnsi="Arial" w:cs="Arial"/>
          <w:color w:val="333333"/>
          <w:sz w:val="24"/>
          <w:szCs w:val="24"/>
          <w:lang w:eastAsia="ru-RU"/>
        </w:rPr>
        <w:t xml:space="preserve"> организациями размещается соответственно:</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(в ред. Федерального </w:t>
      </w:r>
      <w:hyperlink r:id="rId23" w:anchor="dst100195" w:history="1">
        <w:r w:rsidRPr="009E626E">
          <w:rPr>
            <w:rFonts w:ascii="Arial" w:eastAsia="Times New Roman" w:hAnsi="Arial" w:cs="Arial"/>
            <w:color w:val="666699"/>
            <w:sz w:val="24"/>
            <w:szCs w:val="24"/>
            <w:u w:val="single"/>
            <w:lang w:eastAsia="ru-RU"/>
          </w:rPr>
          <w:t>закона</w:t>
        </w:r>
      </w:hyperlink>
      <w:r w:rsidRPr="009E626E">
        <w:rPr>
          <w:rFonts w:ascii="Arial" w:eastAsia="Times New Roman" w:hAnsi="Arial" w:cs="Arial"/>
          <w:color w:val="333333"/>
          <w:sz w:val="24"/>
          <w:szCs w:val="24"/>
          <w:lang w:eastAsia="ru-RU"/>
        </w:rPr>
        <w:t> от 05.12.2017 N 392-ФЗ)</w:t>
      </w:r>
    </w:p>
    <w:p w:rsid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0" w:name="dst76"/>
      <w:bookmarkEnd w:id="20"/>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1" w:name="dst77"/>
      <w:bookmarkEnd w:id="21"/>
      <w:r w:rsidRPr="009E626E">
        <w:rPr>
          <w:rFonts w:ascii="Arial" w:eastAsia="Times New Roman" w:hAnsi="Arial" w:cs="Arial"/>
          <w:color w:val="333333"/>
          <w:sz w:val="24"/>
          <w:szCs w:val="24"/>
          <w:lang w:eastAsia="ru-RU"/>
        </w:rPr>
        <w:t xml:space="preserve">2) органами исполнительной власти субъектов Российской Федерации, осуществляющими государственное управление в сфере образования, и </w:t>
      </w:r>
      <w:r w:rsidRPr="009E626E">
        <w:rPr>
          <w:rFonts w:ascii="Arial" w:eastAsia="Times New Roman" w:hAnsi="Arial" w:cs="Arial"/>
          <w:color w:val="333333"/>
          <w:sz w:val="24"/>
          <w:szCs w:val="24"/>
          <w:lang w:eastAsia="ru-RU"/>
        </w:rPr>
        <w:lastRenderedPageBreak/>
        <w:t>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2" w:name="dst140"/>
      <w:bookmarkEnd w:id="22"/>
      <w:r w:rsidRPr="009E626E">
        <w:rPr>
          <w:rFonts w:ascii="Arial" w:eastAsia="Times New Roman" w:hAnsi="Arial" w:cs="Arial"/>
          <w:color w:val="333333"/>
          <w:sz w:val="24"/>
          <w:szCs w:val="24"/>
          <w:lang w:eastAsia="ru-RU"/>
        </w:rPr>
        <w:t>11. </w:t>
      </w:r>
      <w:hyperlink r:id="rId24" w:anchor="dst100013" w:history="1">
        <w:r w:rsidRPr="009E626E">
          <w:rPr>
            <w:rFonts w:ascii="Arial" w:eastAsia="Times New Roman" w:hAnsi="Arial" w:cs="Arial"/>
            <w:color w:val="666699"/>
            <w:sz w:val="24"/>
            <w:szCs w:val="24"/>
            <w:u w:val="single"/>
            <w:lang w:eastAsia="ru-RU"/>
          </w:rPr>
          <w:t>Состав</w:t>
        </w:r>
      </w:hyperlink>
      <w:r w:rsidRPr="009E626E">
        <w:rPr>
          <w:rFonts w:ascii="Arial" w:eastAsia="Times New Roman" w:hAnsi="Arial" w:cs="Arial"/>
          <w:color w:val="333333"/>
          <w:sz w:val="24"/>
          <w:szCs w:val="24"/>
          <w:lang w:eastAsia="ru-RU"/>
        </w:rPr>
        <w:t xml:space="preserve"> информации о результатах независимой </w:t>
      </w:r>
      <w:proofErr w:type="gramStart"/>
      <w:r w:rsidRPr="009E626E">
        <w:rPr>
          <w:rFonts w:ascii="Arial" w:eastAsia="Times New Roman" w:hAnsi="Arial" w:cs="Arial"/>
          <w:color w:val="333333"/>
          <w:sz w:val="24"/>
          <w:szCs w:val="24"/>
          <w:lang w:eastAsia="ru-RU"/>
        </w:rPr>
        <w:t>оценки качества условий осуществления образовательной деятельности</w:t>
      </w:r>
      <w:proofErr w:type="gramEnd"/>
      <w:r w:rsidRPr="009E626E">
        <w:rPr>
          <w:rFonts w:ascii="Arial" w:eastAsia="Times New Roman" w:hAnsi="Arial" w:cs="Arial"/>
          <w:color w:val="333333"/>
          <w:sz w:val="24"/>
          <w:szCs w:val="24"/>
          <w:lang w:eastAsia="ru-RU"/>
        </w:rPr>
        <w:t xml:space="preserve"> организациями, включая единые требования к такой информации, и </w:t>
      </w:r>
      <w:hyperlink r:id="rId25" w:anchor="dst100027" w:history="1">
        <w:r w:rsidRPr="009E626E">
          <w:rPr>
            <w:rFonts w:ascii="Arial" w:eastAsia="Times New Roman" w:hAnsi="Arial" w:cs="Arial"/>
            <w:color w:val="666699"/>
            <w:sz w:val="24"/>
            <w:szCs w:val="24"/>
            <w:u w:val="single"/>
            <w:lang w:eastAsia="ru-RU"/>
          </w:rPr>
          <w:t>порядок</w:t>
        </w:r>
      </w:hyperlink>
      <w:r w:rsidRPr="009E626E">
        <w:rPr>
          <w:rFonts w:ascii="Arial" w:eastAsia="Times New Roman" w:hAnsi="Arial" w:cs="Arial"/>
          <w:color w:val="333333"/>
          <w:sz w:val="24"/>
          <w:szCs w:val="24"/>
          <w:lang w:eastAsia="ru-RU"/>
        </w:rPr>
        <w:t>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26" w:anchor="dst100005" w:history="1">
        <w:r w:rsidRPr="009E626E">
          <w:rPr>
            <w:rFonts w:ascii="Arial" w:eastAsia="Times New Roman" w:hAnsi="Arial" w:cs="Arial"/>
            <w:color w:val="666699"/>
            <w:sz w:val="24"/>
            <w:szCs w:val="24"/>
            <w:u w:val="single"/>
            <w:lang w:eastAsia="ru-RU"/>
          </w:rPr>
          <w:t>органом</w:t>
        </w:r>
      </w:hyperlink>
      <w:r w:rsidRPr="009E626E">
        <w:rPr>
          <w:rFonts w:ascii="Arial" w:eastAsia="Times New Roman" w:hAnsi="Arial" w:cs="Arial"/>
          <w:color w:val="333333"/>
          <w:sz w:val="24"/>
          <w:szCs w:val="24"/>
          <w:lang w:eastAsia="ru-RU"/>
        </w:rPr>
        <w:t> исполнительной власти.</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(часть 11 в ред. Федерального </w:t>
      </w:r>
      <w:hyperlink r:id="rId27" w:anchor="dst100196" w:history="1">
        <w:r w:rsidRPr="009E626E">
          <w:rPr>
            <w:rFonts w:ascii="Arial" w:eastAsia="Times New Roman" w:hAnsi="Arial" w:cs="Arial"/>
            <w:color w:val="666699"/>
            <w:sz w:val="24"/>
            <w:szCs w:val="24"/>
            <w:u w:val="single"/>
            <w:lang w:eastAsia="ru-RU"/>
          </w:rPr>
          <w:t>закона</w:t>
        </w:r>
      </w:hyperlink>
      <w:r w:rsidRPr="009E626E">
        <w:rPr>
          <w:rFonts w:ascii="Arial" w:eastAsia="Times New Roman" w:hAnsi="Arial" w:cs="Arial"/>
          <w:color w:val="333333"/>
          <w:sz w:val="24"/>
          <w:szCs w:val="24"/>
          <w:lang w:eastAsia="ru-RU"/>
        </w:rPr>
        <w:t> от 05.12.2017 N 392-ФЗ)</w:t>
      </w:r>
    </w:p>
    <w:p w:rsidR="009E626E" w:rsidRPr="009E626E" w:rsidRDefault="009E626E" w:rsidP="009E626E">
      <w:pPr>
        <w:shd w:val="clear" w:color="auto" w:fill="FFFFFF"/>
        <w:spacing w:after="0" w:line="362" w:lineRule="atLeast"/>
        <w:jc w:val="both"/>
        <w:rPr>
          <w:rFonts w:ascii="Arial" w:eastAsia="Times New Roman" w:hAnsi="Arial" w:cs="Arial"/>
          <w:color w:val="333333"/>
          <w:sz w:val="24"/>
          <w:szCs w:val="24"/>
          <w:lang w:eastAsia="ru-RU"/>
        </w:rPr>
      </w:pP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3" w:name="dst141"/>
      <w:bookmarkEnd w:id="23"/>
      <w:r w:rsidRPr="009E626E">
        <w:rPr>
          <w:rFonts w:ascii="Arial" w:eastAsia="Times New Roman" w:hAnsi="Arial" w:cs="Arial"/>
          <w:color w:val="333333"/>
          <w:sz w:val="24"/>
          <w:szCs w:val="24"/>
          <w:lang w:eastAsia="ru-RU"/>
        </w:rPr>
        <w:t xml:space="preserve">12. </w:t>
      </w:r>
      <w:proofErr w:type="gramStart"/>
      <w:r w:rsidRPr="009E626E">
        <w:rPr>
          <w:rFonts w:ascii="Arial" w:eastAsia="Times New Roman" w:hAnsi="Arial" w:cs="Arial"/>
          <w:color w:val="333333"/>
          <w:sz w:val="24"/>
          <w:szCs w:val="24"/>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roofErr w:type="gramEnd"/>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w:t>
      </w:r>
      <w:proofErr w:type="gramStart"/>
      <w:r w:rsidRPr="009E626E">
        <w:rPr>
          <w:rFonts w:ascii="Arial" w:eastAsia="Times New Roman" w:hAnsi="Arial" w:cs="Arial"/>
          <w:color w:val="333333"/>
          <w:sz w:val="24"/>
          <w:szCs w:val="24"/>
          <w:lang w:eastAsia="ru-RU"/>
        </w:rPr>
        <w:t>в</w:t>
      </w:r>
      <w:proofErr w:type="gramEnd"/>
      <w:r w:rsidRPr="009E626E">
        <w:rPr>
          <w:rFonts w:ascii="Arial" w:eastAsia="Times New Roman" w:hAnsi="Arial" w:cs="Arial"/>
          <w:color w:val="333333"/>
          <w:sz w:val="24"/>
          <w:szCs w:val="24"/>
          <w:lang w:eastAsia="ru-RU"/>
        </w:rPr>
        <w:t xml:space="preserve"> ред. Федерального </w:t>
      </w:r>
      <w:hyperlink r:id="rId28" w:anchor="dst100198" w:history="1">
        <w:r w:rsidRPr="009E626E">
          <w:rPr>
            <w:rFonts w:ascii="Arial" w:eastAsia="Times New Roman" w:hAnsi="Arial" w:cs="Arial"/>
            <w:color w:val="666699"/>
            <w:sz w:val="24"/>
            <w:szCs w:val="24"/>
            <w:u w:val="single"/>
            <w:lang w:eastAsia="ru-RU"/>
          </w:rPr>
          <w:t>закона</w:t>
        </w:r>
      </w:hyperlink>
      <w:r w:rsidRPr="009E626E">
        <w:rPr>
          <w:rFonts w:ascii="Arial" w:eastAsia="Times New Roman" w:hAnsi="Arial" w:cs="Arial"/>
          <w:color w:val="333333"/>
          <w:sz w:val="24"/>
          <w:szCs w:val="24"/>
          <w:lang w:eastAsia="ru-RU"/>
        </w:rPr>
        <w:t> от 05.12.2017 N 392-ФЗ)</w:t>
      </w:r>
    </w:p>
    <w:p w:rsid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4" w:name="dst142"/>
      <w:bookmarkEnd w:id="24"/>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 xml:space="preserve">13. Контроль за соблюдением </w:t>
      </w:r>
      <w:proofErr w:type="gramStart"/>
      <w:r w:rsidRPr="009E626E">
        <w:rPr>
          <w:rFonts w:ascii="Arial" w:eastAsia="Times New Roman" w:hAnsi="Arial" w:cs="Arial"/>
          <w:color w:val="333333"/>
          <w:sz w:val="24"/>
          <w:szCs w:val="24"/>
          <w:lang w:eastAsia="ru-RU"/>
        </w:rPr>
        <w:t>процедур проведения независимой оценки качества условий осуществления образовательной деятельности</w:t>
      </w:r>
      <w:proofErr w:type="gramEnd"/>
      <w:r w:rsidRPr="009E626E">
        <w:rPr>
          <w:rFonts w:ascii="Arial" w:eastAsia="Times New Roman" w:hAnsi="Arial" w:cs="Arial"/>
          <w:color w:val="333333"/>
          <w:sz w:val="24"/>
          <w:szCs w:val="24"/>
          <w:lang w:eastAsia="ru-RU"/>
        </w:rPr>
        <w:t xml:space="preserve"> организациями осуществляется в соответствии с законодательством Российской Федерации.</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w:t>
      </w:r>
      <w:proofErr w:type="gramStart"/>
      <w:r w:rsidRPr="009E626E">
        <w:rPr>
          <w:rFonts w:ascii="Arial" w:eastAsia="Times New Roman" w:hAnsi="Arial" w:cs="Arial"/>
          <w:color w:val="333333"/>
          <w:sz w:val="24"/>
          <w:szCs w:val="24"/>
          <w:lang w:eastAsia="ru-RU"/>
        </w:rPr>
        <w:t>ч</w:t>
      </w:r>
      <w:proofErr w:type="gramEnd"/>
      <w:r w:rsidRPr="009E626E">
        <w:rPr>
          <w:rFonts w:ascii="Arial" w:eastAsia="Times New Roman" w:hAnsi="Arial" w:cs="Arial"/>
          <w:color w:val="333333"/>
          <w:sz w:val="24"/>
          <w:szCs w:val="24"/>
          <w:lang w:eastAsia="ru-RU"/>
        </w:rPr>
        <w:t>асть 13 в ред. Федерального </w:t>
      </w:r>
      <w:hyperlink r:id="rId29" w:anchor="dst100199" w:history="1">
        <w:r w:rsidRPr="009E626E">
          <w:rPr>
            <w:rFonts w:ascii="Arial" w:eastAsia="Times New Roman" w:hAnsi="Arial" w:cs="Arial"/>
            <w:color w:val="666699"/>
            <w:sz w:val="24"/>
            <w:szCs w:val="24"/>
            <w:u w:val="single"/>
            <w:lang w:eastAsia="ru-RU"/>
          </w:rPr>
          <w:t>закона</w:t>
        </w:r>
      </w:hyperlink>
      <w:r w:rsidRPr="009E626E">
        <w:rPr>
          <w:rFonts w:ascii="Arial" w:eastAsia="Times New Roman" w:hAnsi="Arial" w:cs="Arial"/>
          <w:color w:val="333333"/>
          <w:sz w:val="24"/>
          <w:szCs w:val="24"/>
          <w:lang w:eastAsia="ru-RU"/>
        </w:rPr>
        <w:t> от 05.12.2017 N 392-ФЗ)</w:t>
      </w:r>
    </w:p>
    <w:p w:rsid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5" w:name="dst143"/>
      <w:bookmarkEnd w:id="25"/>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6" w:name="_GoBack"/>
      <w:bookmarkEnd w:id="26"/>
      <w:r w:rsidRPr="009E626E">
        <w:rPr>
          <w:rFonts w:ascii="Arial" w:eastAsia="Times New Roman" w:hAnsi="Arial" w:cs="Arial"/>
          <w:color w:val="333333"/>
          <w:sz w:val="24"/>
          <w:szCs w:val="24"/>
          <w:lang w:eastAsia="ru-RU"/>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w:t>
      </w:r>
      <w:proofErr w:type="gramStart"/>
      <w:r w:rsidRPr="009E626E">
        <w:rPr>
          <w:rFonts w:ascii="Arial" w:eastAsia="Times New Roman" w:hAnsi="Arial" w:cs="Arial"/>
          <w:color w:val="333333"/>
          <w:sz w:val="24"/>
          <w:szCs w:val="24"/>
          <w:lang w:eastAsia="ru-RU"/>
        </w:rPr>
        <w:t>оценки качества условий осуществления образовательной деятельности</w:t>
      </w:r>
      <w:proofErr w:type="gramEnd"/>
      <w:r w:rsidRPr="009E626E">
        <w:rPr>
          <w:rFonts w:ascii="Arial" w:eastAsia="Times New Roman" w:hAnsi="Arial" w:cs="Arial"/>
          <w:color w:val="333333"/>
          <w:sz w:val="24"/>
          <w:szCs w:val="24"/>
          <w:lang w:eastAsia="ru-RU"/>
        </w:rPr>
        <w:t xml:space="preserve">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w:t>
      </w:r>
      <w:proofErr w:type="gramStart"/>
      <w:r w:rsidRPr="009E626E">
        <w:rPr>
          <w:rFonts w:ascii="Arial" w:eastAsia="Times New Roman" w:hAnsi="Arial" w:cs="Arial"/>
          <w:color w:val="333333"/>
          <w:sz w:val="24"/>
          <w:szCs w:val="24"/>
          <w:lang w:eastAsia="ru-RU"/>
        </w:rPr>
        <w:t>оценки качества условий осуществления образовательной деятельности</w:t>
      </w:r>
      <w:proofErr w:type="gramEnd"/>
      <w:r w:rsidRPr="009E626E">
        <w:rPr>
          <w:rFonts w:ascii="Arial" w:eastAsia="Times New Roman" w:hAnsi="Arial" w:cs="Arial"/>
          <w:color w:val="333333"/>
          <w:sz w:val="24"/>
          <w:szCs w:val="24"/>
          <w:lang w:eastAsia="ru-RU"/>
        </w:rPr>
        <w:t xml:space="preserve"> организациями и выполнения плана по устранению недостатков, выявленных в ходе такой оценки.</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(часть 14 введена Федеральным </w:t>
      </w:r>
      <w:hyperlink r:id="rId30" w:anchor="dst100201" w:history="1">
        <w:r w:rsidRPr="009E626E">
          <w:rPr>
            <w:rFonts w:ascii="Arial" w:eastAsia="Times New Roman" w:hAnsi="Arial" w:cs="Arial"/>
            <w:color w:val="666699"/>
            <w:sz w:val="24"/>
            <w:szCs w:val="24"/>
            <w:u w:val="single"/>
            <w:lang w:eastAsia="ru-RU"/>
          </w:rPr>
          <w:t>законом</w:t>
        </w:r>
      </w:hyperlink>
      <w:r w:rsidRPr="009E626E">
        <w:rPr>
          <w:rFonts w:ascii="Arial" w:eastAsia="Times New Roman" w:hAnsi="Arial" w:cs="Arial"/>
          <w:color w:val="333333"/>
          <w:sz w:val="24"/>
          <w:szCs w:val="24"/>
          <w:lang w:eastAsia="ru-RU"/>
        </w:rPr>
        <w:t> от 05.12.2017 N 392-ФЗ)</w:t>
      </w:r>
    </w:p>
    <w:p w:rsidR="009E626E" w:rsidRPr="009E626E" w:rsidRDefault="009E626E" w:rsidP="009E626E">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7" w:name="dst144"/>
      <w:bookmarkEnd w:id="27"/>
      <w:r w:rsidRPr="009E626E">
        <w:rPr>
          <w:rFonts w:ascii="Arial" w:eastAsia="Times New Roman" w:hAnsi="Arial" w:cs="Arial"/>
          <w:color w:val="333333"/>
          <w:sz w:val="24"/>
          <w:szCs w:val="24"/>
          <w:lang w:eastAsia="ru-RU"/>
        </w:rPr>
        <w:t xml:space="preserve">15. </w:t>
      </w:r>
      <w:proofErr w:type="gramStart"/>
      <w:r w:rsidRPr="009E626E">
        <w:rPr>
          <w:rFonts w:ascii="Arial" w:eastAsia="Times New Roman" w:hAnsi="Arial" w:cs="Arial"/>
          <w:color w:val="333333"/>
          <w:sz w:val="24"/>
          <w:szCs w:val="24"/>
          <w:lang w:eastAsia="ru-RU"/>
        </w:rPr>
        <w:t>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roofErr w:type="gramEnd"/>
      <w:r w:rsidRPr="009E626E">
        <w:rPr>
          <w:rFonts w:ascii="Arial" w:eastAsia="Times New Roman" w:hAnsi="Arial" w:cs="Arial"/>
          <w:color w:val="333333"/>
          <w:sz w:val="24"/>
          <w:szCs w:val="24"/>
          <w:lang w:eastAsia="ru-RU"/>
        </w:rPr>
        <w:t>.</w:t>
      </w:r>
    </w:p>
    <w:p w:rsidR="009E626E" w:rsidRPr="009E626E" w:rsidRDefault="009E626E" w:rsidP="009E626E">
      <w:pPr>
        <w:shd w:val="clear" w:color="auto" w:fill="FFFFFF"/>
        <w:spacing w:after="0" w:line="290" w:lineRule="atLeast"/>
        <w:jc w:val="both"/>
        <w:rPr>
          <w:rFonts w:ascii="Arial" w:eastAsia="Times New Roman" w:hAnsi="Arial" w:cs="Arial"/>
          <w:color w:val="333333"/>
          <w:sz w:val="24"/>
          <w:szCs w:val="24"/>
          <w:lang w:eastAsia="ru-RU"/>
        </w:rPr>
      </w:pPr>
      <w:r w:rsidRPr="009E626E">
        <w:rPr>
          <w:rFonts w:ascii="Arial" w:eastAsia="Times New Roman" w:hAnsi="Arial" w:cs="Arial"/>
          <w:color w:val="333333"/>
          <w:sz w:val="24"/>
          <w:szCs w:val="24"/>
          <w:lang w:eastAsia="ru-RU"/>
        </w:rPr>
        <w:t>(</w:t>
      </w:r>
      <w:proofErr w:type="gramStart"/>
      <w:r w:rsidRPr="009E626E">
        <w:rPr>
          <w:rFonts w:ascii="Arial" w:eastAsia="Times New Roman" w:hAnsi="Arial" w:cs="Arial"/>
          <w:color w:val="333333"/>
          <w:sz w:val="24"/>
          <w:szCs w:val="24"/>
          <w:lang w:eastAsia="ru-RU"/>
        </w:rPr>
        <w:t>ч</w:t>
      </w:r>
      <w:proofErr w:type="gramEnd"/>
      <w:r w:rsidRPr="009E626E">
        <w:rPr>
          <w:rFonts w:ascii="Arial" w:eastAsia="Times New Roman" w:hAnsi="Arial" w:cs="Arial"/>
          <w:color w:val="333333"/>
          <w:sz w:val="24"/>
          <w:szCs w:val="24"/>
          <w:lang w:eastAsia="ru-RU"/>
        </w:rPr>
        <w:t>асть 15 введена Федеральным </w:t>
      </w:r>
      <w:hyperlink r:id="rId31" w:anchor="dst100203" w:history="1">
        <w:r w:rsidRPr="009E626E">
          <w:rPr>
            <w:rFonts w:ascii="Arial" w:eastAsia="Times New Roman" w:hAnsi="Arial" w:cs="Arial"/>
            <w:color w:val="666699"/>
            <w:sz w:val="24"/>
            <w:szCs w:val="24"/>
            <w:u w:val="single"/>
            <w:lang w:eastAsia="ru-RU"/>
          </w:rPr>
          <w:t>законом</w:t>
        </w:r>
      </w:hyperlink>
      <w:r w:rsidRPr="009E626E">
        <w:rPr>
          <w:rFonts w:ascii="Arial" w:eastAsia="Times New Roman" w:hAnsi="Arial" w:cs="Arial"/>
          <w:color w:val="333333"/>
          <w:sz w:val="24"/>
          <w:szCs w:val="24"/>
          <w:lang w:eastAsia="ru-RU"/>
        </w:rPr>
        <w:t> от 05.12.2017 N 392-ФЗ)</w:t>
      </w:r>
    </w:p>
    <w:p w:rsidR="00C2417B" w:rsidRDefault="00C2417B"/>
    <w:sectPr w:rsidR="00C24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91"/>
    <w:rsid w:val="000035F0"/>
    <w:rsid w:val="000105CF"/>
    <w:rsid w:val="00023ADF"/>
    <w:rsid w:val="00026598"/>
    <w:rsid w:val="00027195"/>
    <w:rsid w:val="00032DF4"/>
    <w:rsid w:val="00035451"/>
    <w:rsid w:val="00047807"/>
    <w:rsid w:val="00050756"/>
    <w:rsid w:val="0005212B"/>
    <w:rsid w:val="00052A4E"/>
    <w:rsid w:val="0005618C"/>
    <w:rsid w:val="00094BD9"/>
    <w:rsid w:val="000A10C9"/>
    <w:rsid w:val="000B03A1"/>
    <w:rsid w:val="000C4CF8"/>
    <w:rsid w:val="000C56D6"/>
    <w:rsid w:val="000D0F39"/>
    <w:rsid w:val="000E0C35"/>
    <w:rsid w:val="000E752E"/>
    <w:rsid w:val="000F3149"/>
    <w:rsid w:val="000F3A88"/>
    <w:rsid w:val="00104916"/>
    <w:rsid w:val="0012235A"/>
    <w:rsid w:val="00133A5E"/>
    <w:rsid w:val="001478D8"/>
    <w:rsid w:val="001503B0"/>
    <w:rsid w:val="00153982"/>
    <w:rsid w:val="00154404"/>
    <w:rsid w:val="00154ECE"/>
    <w:rsid w:val="00160F05"/>
    <w:rsid w:val="0017589C"/>
    <w:rsid w:val="00175F51"/>
    <w:rsid w:val="00182314"/>
    <w:rsid w:val="00187507"/>
    <w:rsid w:val="00196EC6"/>
    <w:rsid w:val="001978D6"/>
    <w:rsid w:val="001A0CD9"/>
    <w:rsid w:val="001A552C"/>
    <w:rsid w:val="001B150A"/>
    <w:rsid w:val="001B1B24"/>
    <w:rsid w:val="001C7C9D"/>
    <w:rsid w:val="001D7016"/>
    <w:rsid w:val="001E10CE"/>
    <w:rsid w:val="001E2DF0"/>
    <w:rsid w:val="001F1037"/>
    <w:rsid w:val="001F5944"/>
    <w:rsid w:val="001F6E42"/>
    <w:rsid w:val="00203AF6"/>
    <w:rsid w:val="00212DE4"/>
    <w:rsid w:val="00217193"/>
    <w:rsid w:val="002206AB"/>
    <w:rsid w:val="00221B87"/>
    <w:rsid w:val="00222DAC"/>
    <w:rsid w:val="00233EA4"/>
    <w:rsid w:val="00236901"/>
    <w:rsid w:val="0023710B"/>
    <w:rsid w:val="00276301"/>
    <w:rsid w:val="00276DEA"/>
    <w:rsid w:val="002832AE"/>
    <w:rsid w:val="00291A42"/>
    <w:rsid w:val="00293FAB"/>
    <w:rsid w:val="002B02DA"/>
    <w:rsid w:val="002B6D94"/>
    <w:rsid w:val="002C2B5B"/>
    <w:rsid w:val="002D1053"/>
    <w:rsid w:val="002D17AB"/>
    <w:rsid w:val="002D23E7"/>
    <w:rsid w:val="002E16B1"/>
    <w:rsid w:val="002F0DCE"/>
    <w:rsid w:val="002F2B80"/>
    <w:rsid w:val="002F51E5"/>
    <w:rsid w:val="00303A7F"/>
    <w:rsid w:val="00305E6A"/>
    <w:rsid w:val="0032525E"/>
    <w:rsid w:val="003301EE"/>
    <w:rsid w:val="00333528"/>
    <w:rsid w:val="003466ED"/>
    <w:rsid w:val="00350D5D"/>
    <w:rsid w:val="00355BF7"/>
    <w:rsid w:val="003732E2"/>
    <w:rsid w:val="0037791D"/>
    <w:rsid w:val="00380DBD"/>
    <w:rsid w:val="003830DF"/>
    <w:rsid w:val="003A0F54"/>
    <w:rsid w:val="003B22B3"/>
    <w:rsid w:val="003B7543"/>
    <w:rsid w:val="003C75D4"/>
    <w:rsid w:val="003D4ECF"/>
    <w:rsid w:val="003D6BC3"/>
    <w:rsid w:val="003D6C2C"/>
    <w:rsid w:val="003F0117"/>
    <w:rsid w:val="00410A60"/>
    <w:rsid w:val="00412F41"/>
    <w:rsid w:val="004148CD"/>
    <w:rsid w:val="00414CB7"/>
    <w:rsid w:val="00414FCB"/>
    <w:rsid w:val="004265A2"/>
    <w:rsid w:val="00434DCA"/>
    <w:rsid w:val="00437369"/>
    <w:rsid w:val="00446E44"/>
    <w:rsid w:val="00450C61"/>
    <w:rsid w:val="00481D65"/>
    <w:rsid w:val="00491FE2"/>
    <w:rsid w:val="004A241A"/>
    <w:rsid w:val="004A7F5A"/>
    <w:rsid w:val="004B63ED"/>
    <w:rsid w:val="004B6923"/>
    <w:rsid w:val="004C2DCB"/>
    <w:rsid w:val="004E1B4F"/>
    <w:rsid w:val="004E27F6"/>
    <w:rsid w:val="004F4CF6"/>
    <w:rsid w:val="00527CE2"/>
    <w:rsid w:val="0053081E"/>
    <w:rsid w:val="00543FE7"/>
    <w:rsid w:val="00553C20"/>
    <w:rsid w:val="00564FBA"/>
    <w:rsid w:val="00567916"/>
    <w:rsid w:val="00572243"/>
    <w:rsid w:val="00572356"/>
    <w:rsid w:val="005A0463"/>
    <w:rsid w:val="005A17C4"/>
    <w:rsid w:val="005A5F81"/>
    <w:rsid w:val="005B3291"/>
    <w:rsid w:val="005B3ABE"/>
    <w:rsid w:val="005B6345"/>
    <w:rsid w:val="005C3D80"/>
    <w:rsid w:val="005E0884"/>
    <w:rsid w:val="005E65E9"/>
    <w:rsid w:val="00602F89"/>
    <w:rsid w:val="00611664"/>
    <w:rsid w:val="00622B88"/>
    <w:rsid w:val="006235F4"/>
    <w:rsid w:val="0062715C"/>
    <w:rsid w:val="00627D1A"/>
    <w:rsid w:val="006334B1"/>
    <w:rsid w:val="0063715D"/>
    <w:rsid w:val="0064415E"/>
    <w:rsid w:val="0065155F"/>
    <w:rsid w:val="00677229"/>
    <w:rsid w:val="0069435E"/>
    <w:rsid w:val="0069784C"/>
    <w:rsid w:val="006A1AF5"/>
    <w:rsid w:val="006A37EA"/>
    <w:rsid w:val="006A7B33"/>
    <w:rsid w:val="006B23D3"/>
    <w:rsid w:val="006B3B12"/>
    <w:rsid w:val="006B64D9"/>
    <w:rsid w:val="006B6873"/>
    <w:rsid w:val="006D01BD"/>
    <w:rsid w:val="006D796A"/>
    <w:rsid w:val="00702189"/>
    <w:rsid w:val="00706A14"/>
    <w:rsid w:val="00746211"/>
    <w:rsid w:val="00764FD2"/>
    <w:rsid w:val="007708AE"/>
    <w:rsid w:val="00780754"/>
    <w:rsid w:val="00781DA5"/>
    <w:rsid w:val="007961D6"/>
    <w:rsid w:val="007969A6"/>
    <w:rsid w:val="007A49D9"/>
    <w:rsid w:val="007C02AC"/>
    <w:rsid w:val="007C3973"/>
    <w:rsid w:val="007D6B98"/>
    <w:rsid w:val="007E4212"/>
    <w:rsid w:val="007E77C6"/>
    <w:rsid w:val="007E7CA9"/>
    <w:rsid w:val="007F687B"/>
    <w:rsid w:val="007F7B0B"/>
    <w:rsid w:val="008043A1"/>
    <w:rsid w:val="008147CD"/>
    <w:rsid w:val="0081577F"/>
    <w:rsid w:val="008249A5"/>
    <w:rsid w:val="008574FB"/>
    <w:rsid w:val="00857B06"/>
    <w:rsid w:val="00863349"/>
    <w:rsid w:val="008740E0"/>
    <w:rsid w:val="00875E36"/>
    <w:rsid w:val="00893074"/>
    <w:rsid w:val="008951F6"/>
    <w:rsid w:val="008976D5"/>
    <w:rsid w:val="00897A80"/>
    <w:rsid w:val="008A0DF7"/>
    <w:rsid w:val="008A7E48"/>
    <w:rsid w:val="008B476C"/>
    <w:rsid w:val="008B5454"/>
    <w:rsid w:val="008B5E63"/>
    <w:rsid w:val="008D0DE0"/>
    <w:rsid w:val="008E209F"/>
    <w:rsid w:val="0091451A"/>
    <w:rsid w:val="00917CDF"/>
    <w:rsid w:val="00925230"/>
    <w:rsid w:val="00932786"/>
    <w:rsid w:val="009526C4"/>
    <w:rsid w:val="00957CE0"/>
    <w:rsid w:val="00964576"/>
    <w:rsid w:val="00965516"/>
    <w:rsid w:val="00967F28"/>
    <w:rsid w:val="00972A83"/>
    <w:rsid w:val="00987109"/>
    <w:rsid w:val="00994AD2"/>
    <w:rsid w:val="00995462"/>
    <w:rsid w:val="009A6E03"/>
    <w:rsid w:val="009B67F4"/>
    <w:rsid w:val="009C1AEC"/>
    <w:rsid w:val="009E4F2D"/>
    <w:rsid w:val="009E626E"/>
    <w:rsid w:val="009F47D0"/>
    <w:rsid w:val="00A01B8D"/>
    <w:rsid w:val="00A11B2F"/>
    <w:rsid w:val="00A35B27"/>
    <w:rsid w:val="00A57933"/>
    <w:rsid w:val="00A73F7F"/>
    <w:rsid w:val="00A76576"/>
    <w:rsid w:val="00A80C14"/>
    <w:rsid w:val="00AA03EF"/>
    <w:rsid w:val="00AA3D0E"/>
    <w:rsid w:val="00AC09DC"/>
    <w:rsid w:val="00AF2A57"/>
    <w:rsid w:val="00AF4D57"/>
    <w:rsid w:val="00B06473"/>
    <w:rsid w:val="00B075DA"/>
    <w:rsid w:val="00B1472C"/>
    <w:rsid w:val="00B15EB9"/>
    <w:rsid w:val="00B2415B"/>
    <w:rsid w:val="00B274F6"/>
    <w:rsid w:val="00B3450C"/>
    <w:rsid w:val="00B37EF2"/>
    <w:rsid w:val="00B4220A"/>
    <w:rsid w:val="00B45204"/>
    <w:rsid w:val="00B76AC7"/>
    <w:rsid w:val="00B81BF7"/>
    <w:rsid w:val="00B9144B"/>
    <w:rsid w:val="00B9693F"/>
    <w:rsid w:val="00BA290D"/>
    <w:rsid w:val="00BA3299"/>
    <w:rsid w:val="00BA5995"/>
    <w:rsid w:val="00BB1429"/>
    <w:rsid w:val="00BB5446"/>
    <w:rsid w:val="00BB7EBC"/>
    <w:rsid w:val="00BC02A9"/>
    <w:rsid w:val="00BC0945"/>
    <w:rsid w:val="00BC2265"/>
    <w:rsid w:val="00BD51DD"/>
    <w:rsid w:val="00BE1468"/>
    <w:rsid w:val="00BE60BC"/>
    <w:rsid w:val="00BF0150"/>
    <w:rsid w:val="00C02420"/>
    <w:rsid w:val="00C07E10"/>
    <w:rsid w:val="00C11857"/>
    <w:rsid w:val="00C130F7"/>
    <w:rsid w:val="00C15517"/>
    <w:rsid w:val="00C20964"/>
    <w:rsid w:val="00C22DC3"/>
    <w:rsid w:val="00C23627"/>
    <w:rsid w:val="00C2417B"/>
    <w:rsid w:val="00C25FBF"/>
    <w:rsid w:val="00C44C70"/>
    <w:rsid w:val="00C4592D"/>
    <w:rsid w:val="00C6221A"/>
    <w:rsid w:val="00C738DC"/>
    <w:rsid w:val="00C76F07"/>
    <w:rsid w:val="00C813AB"/>
    <w:rsid w:val="00C81F95"/>
    <w:rsid w:val="00C829EA"/>
    <w:rsid w:val="00C860C6"/>
    <w:rsid w:val="00C87EE3"/>
    <w:rsid w:val="00C94718"/>
    <w:rsid w:val="00CA3479"/>
    <w:rsid w:val="00CA5713"/>
    <w:rsid w:val="00CB3289"/>
    <w:rsid w:val="00CC056B"/>
    <w:rsid w:val="00CC7583"/>
    <w:rsid w:val="00CE1452"/>
    <w:rsid w:val="00CE5552"/>
    <w:rsid w:val="00D0486B"/>
    <w:rsid w:val="00D06320"/>
    <w:rsid w:val="00D07F01"/>
    <w:rsid w:val="00D13A6B"/>
    <w:rsid w:val="00D142C9"/>
    <w:rsid w:val="00D2024D"/>
    <w:rsid w:val="00D23395"/>
    <w:rsid w:val="00D25CBD"/>
    <w:rsid w:val="00D2667F"/>
    <w:rsid w:val="00D3160C"/>
    <w:rsid w:val="00D31810"/>
    <w:rsid w:val="00D65125"/>
    <w:rsid w:val="00D6636B"/>
    <w:rsid w:val="00D66F4E"/>
    <w:rsid w:val="00D70F7D"/>
    <w:rsid w:val="00D72047"/>
    <w:rsid w:val="00D747E3"/>
    <w:rsid w:val="00D86042"/>
    <w:rsid w:val="00D95DB1"/>
    <w:rsid w:val="00DA13FE"/>
    <w:rsid w:val="00DA7F0B"/>
    <w:rsid w:val="00DC1D58"/>
    <w:rsid w:val="00DC78BC"/>
    <w:rsid w:val="00DD2589"/>
    <w:rsid w:val="00DD4763"/>
    <w:rsid w:val="00DD5D52"/>
    <w:rsid w:val="00DF0693"/>
    <w:rsid w:val="00E00CB8"/>
    <w:rsid w:val="00E0647C"/>
    <w:rsid w:val="00E06778"/>
    <w:rsid w:val="00E0730D"/>
    <w:rsid w:val="00E11EB2"/>
    <w:rsid w:val="00E14102"/>
    <w:rsid w:val="00E3380D"/>
    <w:rsid w:val="00E518BB"/>
    <w:rsid w:val="00E530A8"/>
    <w:rsid w:val="00E55F91"/>
    <w:rsid w:val="00E57E6E"/>
    <w:rsid w:val="00E66943"/>
    <w:rsid w:val="00E73C2B"/>
    <w:rsid w:val="00E90F72"/>
    <w:rsid w:val="00E91897"/>
    <w:rsid w:val="00E93E71"/>
    <w:rsid w:val="00EE0822"/>
    <w:rsid w:val="00EF2CEF"/>
    <w:rsid w:val="00F02E17"/>
    <w:rsid w:val="00F02FEF"/>
    <w:rsid w:val="00F03300"/>
    <w:rsid w:val="00F108C4"/>
    <w:rsid w:val="00F23E57"/>
    <w:rsid w:val="00F42306"/>
    <w:rsid w:val="00F44187"/>
    <w:rsid w:val="00F45AA2"/>
    <w:rsid w:val="00F519AC"/>
    <w:rsid w:val="00F60855"/>
    <w:rsid w:val="00F61097"/>
    <w:rsid w:val="00F65CA2"/>
    <w:rsid w:val="00F70695"/>
    <w:rsid w:val="00F8607D"/>
    <w:rsid w:val="00FA248D"/>
    <w:rsid w:val="00FC0616"/>
    <w:rsid w:val="00FD1CBC"/>
    <w:rsid w:val="00FF04D5"/>
    <w:rsid w:val="00FF1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539081">
      <w:bodyDiv w:val="1"/>
      <w:marLeft w:val="0"/>
      <w:marRight w:val="0"/>
      <w:marTop w:val="0"/>
      <w:marBottom w:val="0"/>
      <w:divBdr>
        <w:top w:val="none" w:sz="0" w:space="0" w:color="auto"/>
        <w:left w:val="none" w:sz="0" w:space="0" w:color="auto"/>
        <w:bottom w:val="none" w:sz="0" w:space="0" w:color="auto"/>
        <w:right w:val="none" w:sz="0" w:space="0" w:color="auto"/>
      </w:divBdr>
      <w:divsChild>
        <w:div w:id="1870296468">
          <w:marLeft w:val="0"/>
          <w:marRight w:val="0"/>
          <w:marTop w:val="120"/>
          <w:marBottom w:val="0"/>
          <w:divBdr>
            <w:top w:val="none" w:sz="0" w:space="0" w:color="auto"/>
            <w:left w:val="none" w:sz="0" w:space="0" w:color="auto"/>
            <w:bottom w:val="none" w:sz="0" w:space="0" w:color="auto"/>
            <w:right w:val="none" w:sz="0" w:space="0" w:color="auto"/>
          </w:divBdr>
        </w:div>
        <w:div w:id="1360737588">
          <w:marLeft w:val="0"/>
          <w:marRight w:val="0"/>
          <w:marTop w:val="0"/>
          <w:marBottom w:val="0"/>
          <w:divBdr>
            <w:top w:val="none" w:sz="0" w:space="0" w:color="auto"/>
            <w:left w:val="none" w:sz="0" w:space="0" w:color="auto"/>
            <w:bottom w:val="none" w:sz="0" w:space="0" w:color="auto"/>
            <w:right w:val="none" w:sz="0" w:space="0" w:color="auto"/>
          </w:divBdr>
          <w:divsChild>
            <w:div w:id="1308900879">
              <w:marLeft w:val="0"/>
              <w:marRight w:val="0"/>
              <w:marTop w:val="120"/>
              <w:marBottom w:val="0"/>
              <w:divBdr>
                <w:top w:val="none" w:sz="0" w:space="0" w:color="auto"/>
                <w:left w:val="none" w:sz="0" w:space="0" w:color="auto"/>
                <w:bottom w:val="none" w:sz="0" w:space="0" w:color="auto"/>
                <w:right w:val="none" w:sz="0" w:space="0" w:color="auto"/>
              </w:divBdr>
            </w:div>
          </w:divsChild>
        </w:div>
        <w:div w:id="740299754">
          <w:marLeft w:val="0"/>
          <w:marRight w:val="0"/>
          <w:marTop w:val="0"/>
          <w:marBottom w:val="192"/>
          <w:divBdr>
            <w:top w:val="none" w:sz="0" w:space="0" w:color="auto"/>
            <w:left w:val="none" w:sz="0" w:space="0" w:color="auto"/>
            <w:bottom w:val="none" w:sz="0" w:space="0" w:color="auto"/>
            <w:right w:val="none" w:sz="0" w:space="0" w:color="auto"/>
          </w:divBdr>
        </w:div>
        <w:div w:id="341012613">
          <w:marLeft w:val="0"/>
          <w:marRight w:val="0"/>
          <w:marTop w:val="0"/>
          <w:marBottom w:val="0"/>
          <w:divBdr>
            <w:top w:val="none" w:sz="0" w:space="0" w:color="auto"/>
            <w:left w:val="none" w:sz="0" w:space="0" w:color="auto"/>
            <w:bottom w:val="none" w:sz="0" w:space="0" w:color="auto"/>
            <w:right w:val="none" w:sz="0" w:space="0" w:color="auto"/>
          </w:divBdr>
          <w:divsChild>
            <w:div w:id="79570981">
              <w:marLeft w:val="0"/>
              <w:marRight w:val="0"/>
              <w:marTop w:val="120"/>
              <w:marBottom w:val="0"/>
              <w:divBdr>
                <w:top w:val="none" w:sz="0" w:space="0" w:color="auto"/>
                <w:left w:val="none" w:sz="0" w:space="0" w:color="auto"/>
                <w:bottom w:val="none" w:sz="0" w:space="0" w:color="auto"/>
                <w:right w:val="none" w:sz="0" w:space="0" w:color="auto"/>
              </w:divBdr>
            </w:div>
          </w:divsChild>
        </w:div>
        <w:div w:id="1401050901">
          <w:marLeft w:val="0"/>
          <w:marRight w:val="0"/>
          <w:marTop w:val="120"/>
          <w:marBottom w:val="0"/>
          <w:divBdr>
            <w:top w:val="none" w:sz="0" w:space="0" w:color="auto"/>
            <w:left w:val="none" w:sz="0" w:space="0" w:color="auto"/>
            <w:bottom w:val="none" w:sz="0" w:space="0" w:color="auto"/>
            <w:right w:val="none" w:sz="0" w:space="0" w:color="auto"/>
          </w:divBdr>
        </w:div>
        <w:div w:id="1516378438">
          <w:marLeft w:val="0"/>
          <w:marRight w:val="0"/>
          <w:marTop w:val="120"/>
          <w:marBottom w:val="0"/>
          <w:divBdr>
            <w:top w:val="none" w:sz="0" w:space="0" w:color="auto"/>
            <w:left w:val="none" w:sz="0" w:space="0" w:color="auto"/>
            <w:bottom w:val="none" w:sz="0" w:space="0" w:color="auto"/>
            <w:right w:val="none" w:sz="0" w:space="0" w:color="auto"/>
          </w:divBdr>
        </w:div>
        <w:div w:id="495876067">
          <w:marLeft w:val="0"/>
          <w:marRight w:val="0"/>
          <w:marTop w:val="0"/>
          <w:marBottom w:val="0"/>
          <w:divBdr>
            <w:top w:val="none" w:sz="0" w:space="0" w:color="auto"/>
            <w:left w:val="none" w:sz="0" w:space="0" w:color="auto"/>
            <w:bottom w:val="none" w:sz="0" w:space="0" w:color="auto"/>
            <w:right w:val="none" w:sz="0" w:space="0" w:color="auto"/>
          </w:divBdr>
          <w:divsChild>
            <w:div w:id="750545615">
              <w:marLeft w:val="0"/>
              <w:marRight w:val="0"/>
              <w:marTop w:val="120"/>
              <w:marBottom w:val="0"/>
              <w:divBdr>
                <w:top w:val="none" w:sz="0" w:space="0" w:color="auto"/>
                <w:left w:val="none" w:sz="0" w:space="0" w:color="auto"/>
                <w:bottom w:val="none" w:sz="0" w:space="0" w:color="auto"/>
                <w:right w:val="none" w:sz="0" w:space="0" w:color="auto"/>
              </w:divBdr>
            </w:div>
          </w:divsChild>
        </w:div>
        <w:div w:id="2055036978">
          <w:marLeft w:val="0"/>
          <w:marRight w:val="0"/>
          <w:marTop w:val="0"/>
          <w:marBottom w:val="0"/>
          <w:divBdr>
            <w:top w:val="none" w:sz="0" w:space="0" w:color="auto"/>
            <w:left w:val="none" w:sz="0" w:space="0" w:color="auto"/>
            <w:bottom w:val="none" w:sz="0" w:space="0" w:color="auto"/>
            <w:right w:val="none" w:sz="0" w:space="0" w:color="auto"/>
          </w:divBdr>
        </w:div>
        <w:div w:id="181674369">
          <w:marLeft w:val="0"/>
          <w:marRight w:val="0"/>
          <w:marTop w:val="120"/>
          <w:marBottom w:val="0"/>
          <w:divBdr>
            <w:top w:val="none" w:sz="0" w:space="0" w:color="auto"/>
            <w:left w:val="none" w:sz="0" w:space="0" w:color="auto"/>
            <w:bottom w:val="none" w:sz="0" w:space="0" w:color="auto"/>
            <w:right w:val="none" w:sz="0" w:space="0" w:color="auto"/>
          </w:divBdr>
        </w:div>
        <w:div w:id="1624918902">
          <w:marLeft w:val="0"/>
          <w:marRight w:val="0"/>
          <w:marTop w:val="120"/>
          <w:marBottom w:val="0"/>
          <w:divBdr>
            <w:top w:val="none" w:sz="0" w:space="0" w:color="auto"/>
            <w:left w:val="none" w:sz="0" w:space="0" w:color="auto"/>
            <w:bottom w:val="none" w:sz="0" w:space="0" w:color="auto"/>
            <w:right w:val="none" w:sz="0" w:space="0" w:color="auto"/>
          </w:divBdr>
        </w:div>
        <w:div w:id="511335177">
          <w:marLeft w:val="0"/>
          <w:marRight w:val="0"/>
          <w:marTop w:val="120"/>
          <w:marBottom w:val="0"/>
          <w:divBdr>
            <w:top w:val="none" w:sz="0" w:space="0" w:color="auto"/>
            <w:left w:val="none" w:sz="0" w:space="0" w:color="auto"/>
            <w:bottom w:val="none" w:sz="0" w:space="0" w:color="auto"/>
            <w:right w:val="none" w:sz="0" w:space="0" w:color="auto"/>
          </w:divBdr>
        </w:div>
        <w:div w:id="409621940">
          <w:marLeft w:val="0"/>
          <w:marRight w:val="0"/>
          <w:marTop w:val="120"/>
          <w:marBottom w:val="0"/>
          <w:divBdr>
            <w:top w:val="none" w:sz="0" w:space="0" w:color="auto"/>
            <w:left w:val="none" w:sz="0" w:space="0" w:color="auto"/>
            <w:bottom w:val="none" w:sz="0" w:space="0" w:color="auto"/>
            <w:right w:val="none" w:sz="0" w:space="0" w:color="auto"/>
          </w:divBdr>
        </w:div>
        <w:div w:id="1182936812">
          <w:marLeft w:val="0"/>
          <w:marRight w:val="0"/>
          <w:marTop w:val="0"/>
          <w:marBottom w:val="0"/>
          <w:divBdr>
            <w:top w:val="none" w:sz="0" w:space="0" w:color="auto"/>
            <w:left w:val="none" w:sz="0" w:space="0" w:color="auto"/>
            <w:bottom w:val="none" w:sz="0" w:space="0" w:color="auto"/>
            <w:right w:val="none" w:sz="0" w:space="0" w:color="auto"/>
          </w:divBdr>
          <w:divsChild>
            <w:div w:id="1997295730">
              <w:marLeft w:val="0"/>
              <w:marRight w:val="0"/>
              <w:marTop w:val="120"/>
              <w:marBottom w:val="0"/>
              <w:divBdr>
                <w:top w:val="none" w:sz="0" w:space="0" w:color="auto"/>
                <w:left w:val="none" w:sz="0" w:space="0" w:color="auto"/>
                <w:bottom w:val="none" w:sz="0" w:space="0" w:color="auto"/>
                <w:right w:val="none" w:sz="0" w:space="0" w:color="auto"/>
              </w:divBdr>
            </w:div>
          </w:divsChild>
        </w:div>
        <w:div w:id="836073045">
          <w:marLeft w:val="0"/>
          <w:marRight w:val="0"/>
          <w:marTop w:val="0"/>
          <w:marBottom w:val="0"/>
          <w:divBdr>
            <w:top w:val="none" w:sz="0" w:space="0" w:color="auto"/>
            <w:left w:val="none" w:sz="0" w:space="0" w:color="auto"/>
            <w:bottom w:val="none" w:sz="0" w:space="0" w:color="auto"/>
            <w:right w:val="none" w:sz="0" w:space="0" w:color="auto"/>
          </w:divBdr>
        </w:div>
        <w:div w:id="915240143">
          <w:marLeft w:val="0"/>
          <w:marRight w:val="0"/>
          <w:marTop w:val="120"/>
          <w:marBottom w:val="0"/>
          <w:divBdr>
            <w:top w:val="none" w:sz="0" w:space="0" w:color="auto"/>
            <w:left w:val="none" w:sz="0" w:space="0" w:color="auto"/>
            <w:bottom w:val="none" w:sz="0" w:space="0" w:color="auto"/>
            <w:right w:val="none" w:sz="0" w:space="0" w:color="auto"/>
          </w:divBdr>
        </w:div>
        <w:div w:id="1988437473">
          <w:marLeft w:val="0"/>
          <w:marRight w:val="0"/>
          <w:marTop w:val="0"/>
          <w:marBottom w:val="0"/>
          <w:divBdr>
            <w:top w:val="none" w:sz="0" w:space="0" w:color="auto"/>
            <w:left w:val="none" w:sz="0" w:space="0" w:color="auto"/>
            <w:bottom w:val="none" w:sz="0" w:space="0" w:color="auto"/>
            <w:right w:val="none" w:sz="0" w:space="0" w:color="auto"/>
          </w:divBdr>
          <w:divsChild>
            <w:div w:id="1136029650">
              <w:marLeft w:val="0"/>
              <w:marRight w:val="0"/>
              <w:marTop w:val="120"/>
              <w:marBottom w:val="0"/>
              <w:divBdr>
                <w:top w:val="none" w:sz="0" w:space="0" w:color="auto"/>
                <w:left w:val="none" w:sz="0" w:space="0" w:color="auto"/>
                <w:bottom w:val="none" w:sz="0" w:space="0" w:color="auto"/>
                <w:right w:val="none" w:sz="0" w:space="0" w:color="auto"/>
              </w:divBdr>
            </w:div>
          </w:divsChild>
        </w:div>
        <w:div w:id="721177547">
          <w:marLeft w:val="0"/>
          <w:marRight w:val="0"/>
          <w:marTop w:val="120"/>
          <w:marBottom w:val="0"/>
          <w:divBdr>
            <w:top w:val="none" w:sz="0" w:space="0" w:color="auto"/>
            <w:left w:val="none" w:sz="0" w:space="0" w:color="auto"/>
            <w:bottom w:val="none" w:sz="0" w:space="0" w:color="auto"/>
            <w:right w:val="none" w:sz="0" w:space="0" w:color="auto"/>
          </w:divBdr>
        </w:div>
        <w:div w:id="1014570898">
          <w:marLeft w:val="0"/>
          <w:marRight w:val="0"/>
          <w:marTop w:val="0"/>
          <w:marBottom w:val="0"/>
          <w:divBdr>
            <w:top w:val="none" w:sz="0" w:space="0" w:color="auto"/>
            <w:left w:val="none" w:sz="0" w:space="0" w:color="auto"/>
            <w:bottom w:val="none" w:sz="0" w:space="0" w:color="auto"/>
            <w:right w:val="none" w:sz="0" w:space="0" w:color="auto"/>
          </w:divBdr>
          <w:divsChild>
            <w:div w:id="1003507152">
              <w:marLeft w:val="0"/>
              <w:marRight w:val="0"/>
              <w:marTop w:val="120"/>
              <w:marBottom w:val="0"/>
              <w:divBdr>
                <w:top w:val="none" w:sz="0" w:space="0" w:color="auto"/>
                <w:left w:val="none" w:sz="0" w:space="0" w:color="auto"/>
                <w:bottom w:val="none" w:sz="0" w:space="0" w:color="auto"/>
                <w:right w:val="none" w:sz="0" w:space="0" w:color="auto"/>
              </w:divBdr>
            </w:div>
          </w:divsChild>
        </w:div>
        <w:div w:id="928463859">
          <w:marLeft w:val="0"/>
          <w:marRight w:val="0"/>
          <w:marTop w:val="0"/>
          <w:marBottom w:val="0"/>
          <w:divBdr>
            <w:top w:val="none" w:sz="0" w:space="0" w:color="auto"/>
            <w:left w:val="none" w:sz="0" w:space="0" w:color="auto"/>
            <w:bottom w:val="none" w:sz="0" w:space="0" w:color="auto"/>
            <w:right w:val="none" w:sz="0" w:space="0" w:color="auto"/>
          </w:divBdr>
        </w:div>
        <w:div w:id="1928879060">
          <w:marLeft w:val="0"/>
          <w:marRight w:val="0"/>
          <w:marTop w:val="120"/>
          <w:marBottom w:val="0"/>
          <w:divBdr>
            <w:top w:val="none" w:sz="0" w:space="0" w:color="auto"/>
            <w:left w:val="none" w:sz="0" w:space="0" w:color="auto"/>
            <w:bottom w:val="none" w:sz="0" w:space="0" w:color="auto"/>
            <w:right w:val="none" w:sz="0" w:space="0" w:color="auto"/>
          </w:divBdr>
        </w:div>
        <w:div w:id="181358341">
          <w:marLeft w:val="0"/>
          <w:marRight w:val="0"/>
          <w:marTop w:val="0"/>
          <w:marBottom w:val="0"/>
          <w:divBdr>
            <w:top w:val="none" w:sz="0" w:space="0" w:color="auto"/>
            <w:left w:val="none" w:sz="0" w:space="0" w:color="auto"/>
            <w:bottom w:val="none" w:sz="0" w:space="0" w:color="auto"/>
            <w:right w:val="none" w:sz="0" w:space="0" w:color="auto"/>
          </w:divBdr>
          <w:divsChild>
            <w:div w:id="2023505865">
              <w:marLeft w:val="0"/>
              <w:marRight w:val="0"/>
              <w:marTop w:val="120"/>
              <w:marBottom w:val="0"/>
              <w:divBdr>
                <w:top w:val="none" w:sz="0" w:space="0" w:color="auto"/>
                <w:left w:val="none" w:sz="0" w:space="0" w:color="auto"/>
                <w:bottom w:val="none" w:sz="0" w:space="0" w:color="auto"/>
                <w:right w:val="none" w:sz="0" w:space="0" w:color="auto"/>
              </w:divBdr>
            </w:div>
          </w:divsChild>
        </w:div>
        <w:div w:id="275410420">
          <w:marLeft w:val="0"/>
          <w:marRight w:val="0"/>
          <w:marTop w:val="0"/>
          <w:marBottom w:val="0"/>
          <w:divBdr>
            <w:top w:val="none" w:sz="0" w:space="0" w:color="auto"/>
            <w:left w:val="none" w:sz="0" w:space="0" w:color="auto"/>
            <w:bottom w:val="none" w:sz="0" w:space="0" w:color="auto"/>
            <w:right w:val="none" w:sz="0" w:space="0" w:color="auto"/>
          </w:divBdr>
        </w:div>
        <w:div w:id="1510486960">
          <w:marLeft w:val="0"/>
          <w:marRight w:val="0"/>
          <w:marTop w:val="120"/>
          <w:marBottom w:val="0"/>
          <w:divBdr>
            <w:top w:val="none" w:sz="0" w:space="0" w:color="auto"/>
            <w:left w:val="none" w:sz="0" w:space="0" w:color="auto"/>
            <w:bottom w:val="none" w:sz="0" w:space="0" w:color="auto"/>
            <w:right w:val="none" w:sz="0" w:space="0" w:color="auto"/>
          </w:divBdr>
        </w:div>
        <w:div w:id="557057273">
          <w:marLeft w:val="0"/>
          <w:marRight w:val="0"/>
          <w:marTop w:val="0"/>
          <w:marBottom w:val="0"/>
          <w:divBdr>
            <w:top w:val="none" w:sz="0" w:space="0" w:color="auto"/>
            <w:left w:val="none" w:sz="0" w:space="0" w:color="auto"/>
            <w:bottom w:val="none" w:sz="0" w:space="0" w:color="auto"/>
            <w:right w:val="none" w:sz="0" w:space="0" w:color="auto"/>
          </w:divBdr>
          <w:divsChild>
            <w:div w:id="1970553865">
              <w:marLeft w:val="0"/>
              <w:marRight w:val="0"/>
              <w:marTop w:val="120"/>
              <w:marBottom w:val="0"/>
              <w:divBdr>
                <w:top w:val="none" w:sz="0" w:space="0" w:color="auto"/>
                <w:left w:val="none" w:sz="0" w:space="0" w:color="auto"/>
                <w:bottom w:val="none" w:sz="0" w:space="0" w:color="auto"/>
                <w:right w:val="none" w:sz="0" w:space="0" w:color="auto"/>
              </w:divBdr>
            </w:div>
          </w:divsChild>
        </w:div>
        <w:div w:id="1020087479">
          <w:marLeft w:val="0"/>
          <w:marRight w:val="0"/>
          <w:marTop w:val="0"/>
          <w:marBottom w:val="0"/>
          <w:divBdr>
            <w:top w:val="none" w:sz="0" w:space="0" w:color="auto"/>
            <w:left w:val="none" w:sz="0" w:space="0" w:color="auto"/>
            <w:bottom w:val="none" w:sz="0" w:space="0" w:color="auto"/>
            <w:right w:val="none" w:sz="0" w:space="0" w:color="auto"/>
          </w:divBdr>
        </w:div>
        <w:div w:id="627012439">
          <w:marLeft w:val="0"/>
          <w:marRight w:val="0"/>
          <w:marTop w:val="120"/>
          <w:marBottom w:val="0"/>
          <w:divBdr>
            <w:top w:val="none" w:sz="0" w:space="0" w:color="auto"/>
            <w:left w:val="none" w:sz="0" w:space="0" w:color="auto"/>
            <w:bottom w:val="none" w:sz="0" w:space="0" w:color="auto"/>
            <w:right w:val="none" w:sz="0" w:space="0" w:color="auto"/>
          </w:divBdr>
        </w:div>
        <w:div w:id="1762289881">
          <w:marLeft w:val="0"/>
          <w:marRight w:val="0"/>
          <w:marTop w:val="0"/>
          <w:marBottom w:val="0"/>
          <w:divBdr>
            <w:top w:val="none" w:sz="0" w:space="0" w:color="auto"/>
            <w:left w:val="none" w:sz="0" w:space="0" w:color="auto"/>
            <w:bottom w:val="none" w:sz="0" w:space="0" w:color="auto"/>
            <w:right w:val="none" w:sz="0" w:space="0" w:color="auto"/>
          </w:divBdr>
          <w:divsChild>
            <w:div w:id="2124304886">
              <w:marLeft w:val="0"/>
              <w:marRight w:val="0"/>
              <w:marTop w:val="120"/>
              <w:marBottom w:val="0"/>
              <w:divBdr>
                <w:top w:val="none" w:sz="0" w:space="0" w:color="auto"/>
                <w:left w:val="none" w:sz="0" w:space="0" w:color="auto"/>
                <w:bottom w:val="none" w:sz="0" w:space="0" w:color="auto"/>
                <w:right w:val="none" w:sz="0" w:space="0" w:color="auto"/>
              </w:divBdr>
            </w:div>
          </w:divsChild>
        </w:div>
        <w:div w:id="1912159092">
          <w:marLeft w:val="0"/>
          <w:marRight w:val="0"/>
          <w:marTop w:val="0"/>
          <w:marBottom w:val="0"/>
          <w:divBdr>
            <w:top w:val="none" w:sz="0" w:space="0" w:color="auto"/>
            <w:left w:val="none" w:sz="0" w:space="0" w:color="auto"/>
            <w:bottom w:val="none" w:sz="0" w:space="0" w:color="auto"/>
            <w:right w:val="none" w:sz="0" w:space="0" w:color="auto"/>
          </w:divBdr>
        </w:div>
        <w:div w:id="1560939626">
          <w:marLeft w:val="0"/>
          <w:marRight w:val="0"/>
          <w:marTop w:val="120"/>
          <w:marBottom w:val="0"/>
          <w:divBdr>
            <w:top w:val="none" w:sz="0" w:space="0" w:color="auto"/>
            <w:left w:val="none" w:sz="0" w:space="0" w:color="auto"/>
            <w:bottom w:val="none" w:sz="0" w:space="0" w:color="auto"/>
            <w:right w:val="none" w:sz="0" w:space="0" w:color="auto"/>
          </w:divBdr>
        </w:div>
        <w:div w:id="1877573305">
          <w:marLeft w:val="0"/>
          <w:marRight w:val="0"/>
          <w:marTop w:val="0"/>
          <w:marBottom w:val="0"/>
          <w:divBdr>
            <w:top w:val="none" w:sz="0" w:space="0" w:color="auto"/>
            <w:left w:val="none" w:sz="0" w:space="0" w:color="auto"/>
            <w:bottom w:val="none" w:sz="0" w:space="0" w:color="auto"/>
            <w:right w:val="none" w:sz="0" w:space="0" w:color="auto"/>
          </w:divBdr>
          <w:divsChild>
            <w:div w:id="1448548733">
              <w:marLeft w:val="0"/>
              <w:marRight w:val="0"/>
              <w:marTop w:val="120"/>
              <w:marBottom w:val="0"/>
              <w:divBdr>
                <w:top w:val="none" w:sz="0" w:space="0" w:color="auto"/>
                <w:left w:val="none" w:sz="0" w:space="0" w:color="auto"/>
                <w:bottom w:val="none" w:sz="0" w:space="0" w:color="auto"/>
                <w:right w:val="none" w:sz="0" w:space="0" w:color="auto"/>
              </w:divBdr>
            </w:div>
          </w:divsChild>
        </w:div>
        <w:div w:id="757949732">
          <w:marLeft w:val="0"/>
          <w:marRight w:val="0"/>
          <w:marTop w:val="0"/>
          <w:marBottom w:val="0"/>
          <w:divBdr>
            <w:top w:val="none" w:sz="0" w:space="0" w:color="auto"/>
            <w:left w:val="none" w:sz="0" w:space="0" w:color="auto"/>
            <w:bottom w:val="none" w:sz="0" w:space="0" w:color="auto"/>
            <w:right w:val="none" w:sz="0" w:space="0" w:color="auto"/>
          </w:divBdr>
        </w:div>
        <w:div w:id="1039742294">
          <w:marLeft w:val="0"/>
          <w:marRight w:val="0"/>
          <w:marTop w:val="120"/>
          <w:marBottom w:val="0"/>
          <w:divBdr>
            <w:top w:val="none" w:sz="0" w:space="0" w:color="auto"/>
            <w:left w:val="none" w:sz="0" w:space="0" w:color="auto"/>
            <w:bottom w:val="none" w:sz="0" w:space="0" w:color="auto"/>
            <w:right w:val="none" w:sz="0" w:space="0" w:color="auto"/>
          </w:divBdr>
        </w:div>
        <w:div w:id="1183013756">
          <w:marLeft w:val="0"/>
          <w:marRight w:val="0"/>
          <w:marTop w:val="120"/>
          <w:marBottom w:val="0"/>
          <w:divBdr>
            <w:top w:val="none" w:sz="0" w:space="0" w:color="auto"/>
            <w:left w:val="none" w:sz="0" w:space="0" w:color="auto"/>
            <w:bottom w:val="none" w:sz="0" w:space="0" w:color="auto"/>
            <w:right w:val="none" w:sz="0" w:space="0" w:color="auto"/>
          </w:divBdr>
        </w:div>
        <w:div w:id="1445463401">
          <w:marLeft w:val="0"/>
          <w:marRight w:val="0"/>
          <w:marTop w:val="0"/>
          <w:marBottom w:val="0"/>
          <w:divBdr>
            <w:top w:val="none" w:sz="0" w:space="0" w:color="auto"/>
            <w:left w:val="none" w:sz="0" w:space="0" w:color="auto"/>
            <w:bottom w:val="none" w:sz="0" w:space="0" w:color="auto"/>
            <w:right w:val="none" w:sz="0" w:space="0" w:color="auto"/>
          </w:divBdr>
          <w:divsChild>
            <w:div w:id="1477457903">
              <w:marLeft w:val="0"/>
              <w:marRight w:val="0"/>
              <w:marTop w:val="120"/>
              <w:marBottom w:val="0"/>
              <w:divBdr>
                <w:top w:val="none" w:sz="0" w:space="0" w:color="auto"/>
                <w:left w:val="none" w:sz="0" w:space="0" w:color="auto"/>
                <w:bottom w:val="none" w:sz="0" w:space="0" w:color="auto"/>
                <w:right w:val="none" w:sz="0" w:space="0" w:color="auto"/>
              </w:divBdr>
            </w:div>
          </w:divsChild>
        </w:div>
        <w:div w:id="150558950">
          <w:marLeft w:val="0"/>
          <w:marRight w:val="0"/>
          <w:marTop w:val="0"/>
          <w:marBottom w:val="0"/>
          <w:divBdr>
            <w:top w:val="none" w:sz="0" w:space="0" w:color="auto"/>
            <w:left w:val="none" w:sz="0" w:space="0" w:color="auto"/>
            <w:bottom w:val="none" w:sz="0" w:space="0" w:color="auto"/>
            <w:right w:val="none" w:sz="0" w:space="0" w:color="auto"/>
          </w:divBdr>
        </w:div>
        <w:div w:id="419832652">
          <w:marLeft w:val="0"/>
          <w:marRight w:val="0"/>
          <w:marTop w:val="120"/>
          <w:marBottom w:val="0"/>
          <w:divBdr>
            <w:top w:val="none" w:sz="0" w:space="0" w:color="auto"/>
            <w:left w:val="none" w:sz="0" w:space="0" w:color="auto"/>
            <w:bottom w:val="none" w:sz="0" w:space="0" w:color="auto"/>
            <w:right w:val="none" w:sz="0" w:space="0" w:color="auto"/>
          </w:divBdr>
        </w:div>
        <w:div w:id="1061977463">
          <w:marLeft w:val="0"/>
          <w:marRight w:val="0"/>
          <w:marTop w:val="0"/>
          <w:marBottom w:val="0"/>
          <w:divBdr>
            <w:top w:val="none" w:sz="0" w:space="0" w:color="auto"/>
            <w:left w:val="none" w:sz="0" w:space="0" w:color="auto"/>
            <w:bottom w:val="none" w:sz="0" w:space="0" w:color="auto"/>
            <w:right w:val="none" w:sz="0" w:space="0" w:color="auto"/>
          </w:divBdr>
        </w:div>
        <w:div w:id="2113351967">
          <w:marLeft w:val="0"/>
          <w:marRight w:val="0"/>
          <w:marTop w:val="120"/>
          <w:marBottom w:val="0"/>
          <w:divBdr>
            <w:top w:val="none" w:sz="0" w:space="0" w:color="auto"/>
            <w:left w:val="none" w:sz="0" w:space="0" w:color="auto"/>
            <w:bottom w:val="none" w:sz="0" w:space="0" w:color="auto"/>
            <w:right w:val="none" w:sz="0" w:space="0" w:color="auto"/>
          </w:divBdr>
        </w:div>
        <w:div w:id="1579092476">
          <w:marLeft w:val="0"/>
          <w:marRight w:val="0"/>
          <w:marTop w:val="0"/>
          <w:marBottom w:val="0"/>
          <w:divBdr>
            <w:top w:val="none" w:sz="0" w:space="0" w:color="auto"/>
            <w:left w:val="none" w:sz="0" w:space="0" w:color="auto"/>
            <w:bottom w:val="none" w:sz="0" w:space="0" w:color="auto"/>
            <w:right w:val="none" w:sz="0" w:space="0" w:color="auto"/>
          </w:divBdr>
          <w:divsChild>
            <w:div w:id="420219613">
              <w:marLeft w:val="0"/>
              <w:marRight w:val="0"/>
              <w:marTop w:val="120"/>
              <w:marBottom w:val="0"/>
              <w:divBdr>
                <w:top w:val="none" w:sz="0" w:space="0" w:color="auto"/>
                <w:left w:val="none" w:sz="0" w:space="0" w:color="auto"/>
                <w:bottom w:val="none" w:sz="0" w:space="0" w:color="auto"/>
                <w:right w:val="none" w:sz="0" w:space="0" w:color="auto"/>
              </w:divBdr>
            </w:div>
          </w:divsChild>
        </w:div>
        <w:div w:id="33045873">
          <w:marLeft w:val="0"/>
          <w:marRight w:val="0"/>
          <w:marTop w:val="0"/>
          <w:marBottom w:val="0"/>
          <w:divBdr>
            <w:top w:val="none" w:sz="0" w:space="0" w:color="auto"/>
            <w:left w:val="none" w:sz="0" w:space="0" w:color="auto"/>
            <w:bottom w:val="none" w:sz="0" w:space="0" w:color="auto"/>
            <w:right w:val="none" w:sz="0" w:space="0" w:color="auto"/>
          </w:divBdr>
        </w:div>
        <w:div w:id="843470444">
          <w:marLeft w:val="0"/>
          <w:marRight w:val="0"/>
          <w:marTop w:val="120"/>
          <w:marBottom w:val="0"/>
          <w:divBdr>
            <w:top w:val="none" w:sz="0" w:space="0" w:color="auto"/>
            <w:left w:val="none" w:sz="0" w:space="0" w:color="auto"/>
            <w:bottom w:val="none" w:sz="0" w:space="0" w:color="auto"/>
            <w:right w:val="none" w:sz="0" w:space="0" w:color="auto"/>
          </w:divBdr>
        </w:div>
        <w:div w:id="1240140731">
          <w:marLeft w:val="0"/>
          <w:marRight w:val="0"/>
          <w:marTop w:val="0"/>
          <w:marBottom w:val="0"/>
          <w:divBdr>
            <w:top w:val="none" w:sz="0" w:space="0" w:color="auto"/>
            <w:left w:val="none" w:sz="0" w:space="0" w:color="auto"/>
            <w:bottom w:val="none" w:sz="0" w:space="0" w:color="auto"/>
            <w:right w:val="none" w:sz="0" w:space="0" w:color="auto"/>
          </w:divBdr>
          <w:divsChild>
            <w:div w:id="117459725">
              <w:marLeft w:val="0"/>
              <w:marRight w:val="0"/>
              <w:marTop w:val="120"/>
              <w:marBottom w:val="0"/>
              <w:divBdr>
                <w:top w:val="none" w:sz="0" w:space="0" w:color="auto"/>
                <w:left w:val="none" w:sz="0" w:space="0" w:color="auto"/>
                <w:bottom w:val="none" w:sz="0" w:space="0" w:color="auto"/>
                <w:right w:val="none" w:sz="0" w:space="0" w:color="auto"/>
              </w:divBdr>
            </w:div>
          </w:divsChild>
        </w:div>
        <w:div w:id="431710164">
          <w:marLeft w:val="0"/>
          <w:marRight w:val="0"/>
          <w:marTop w:val="0"/>
          <w:marBottom w:val="0"/>
          <w:divBdr>
            <w:top w:val="none" w:sz="0" w:space="0" w:color="auto"/>
            <w:left w:val="none" w:sz="0" w:space="0" w:color="auto"/>
            <w:bottom w:val="none" w:sz="0" w:space="0" w:color="auto"/>
            <w:right w:val="none" w:sz="0" w:space="0" w:color="auto"/>
          </w:divBdr>
        </w:div>
        <w:div w:id="2095586988">
          <w:marLeft w:val="0"/>
          <w:marRight w:val="0"/>
          <w:marTop w:val="120"/>
          <w:marBottom w:val="0"/>
          <w:divBdr>
            <w:top w:val="none" w:sz="0" w:space="0" w:color="auto"/>
            <w:left w:val="none" w:sz="0" w:space="0" w:color="auto"/>
            <w:bottom w:val="none" w:sz="0" w:space="0" w:color="auto"/>
            <w:right w:val="none" w:sz="0" w:space="0" w:color="auto"/>
          </w:divBdr>
        </w:div>
        <w:div w:id="2140301432">
          <w:marLeft w:val="0"/>
          <w:marRight w:val="0"/>
          <w:marTop w:val="0"/>
          <w:marBottom w:val="0"/>
          <w:divBdr>
            <w:top w:val="none" w:sz="0" w:space="0" w:color="auto"/>
            <w:left w:val="none" w:sz="0" w:space="0" w:color="auto"/>
            <w:bottom w:val="none" w:sz="0" w:space="0" w:color="auto"/>
            <w:right w:val="none" w:sz="0" w:space="0" w:color="auto"/>
          </w:divBdr>
          <w:divsChild>
            <w:div w:id="1341080684">
              <w:marLeft w:val="0"/>
              <w:marRight w:val="0"/>
              <w:marTop w:val="120"/>
              <w:marBottom w:val="0"/>
              <w:divBdr>
                <w:top w:val="none" w:sz="0" w:space="0" w:color="auto"/>
                <w:left w:val="none" w:sz="0" w:space="0" w:color="auto"/>
                <w:bottom w:val="none" w:sz="0" w:space="0" w:color="auto"/>
                <w:right w:val="none" w:sz="0" w:space="0" w:color="auto"/>
              </w:divBdr>
            </w:div>
          </w:divsChild>
        </w:div>
        <w:div w:id="1722358613">
          <w:marLeft w:val="0"/>
          <w:marRight w:val="0"/>
          <w:marTop w:val="0"/>
          <w:marBottom w:val="0"/>
          <w:divBdr>
            <w:top w:val="none" w:sz="0" w:space="0" w:color="auto"/>
            <w:left w:val="none" w:sz="0" w:space="0" w:color="auto"/>
            <w:bottom w:val="none" w:sz="0" w:space="0" w:color="auto"/>
            <w:right w:val="none" w:sz="0" w:space="0" w:color="auto"/>
          </w:divBdr>
        </w:div>
        <w:div w:id="640840631">
          <w:marLeft w:val="0"/>
          <w:marRight w:val="0"/>
          <w:marTop w:val="120"/>
          <w:marBottom w:val="0"/>
          <w:divBdr>
            <w:top w:val="none" w:sz="0" w:space="0" w:color="auto"/>
            <w:left w:val="none" w:sz="0" w:space="0" w:color="auto"/>
            <w:bottom w:val="none" w:sz="0" w:space="0" w:color="auto"/>
            <w:right w:val="none" w:sz="0" w:space="0" w:color="auto"/>
          </w:divBdr>
        </w:div>
        <w:div w:id="1824345578">
          <w:marLeft w:val="0"/>
          <w:marRight w:val="0"/>
          <w:marTop w:val="0"/>
          <w:marBottom w:val="0"/>
          <w:divBdr>
            <w:top w:val="none" w:sz="0" w:space="0" w:color="auto"/>
            <w:left w:val="none" w:sz="0" w:space="0" w:color="auto"/>
            <w:bottom w:val="none" w:sz="0" w:space="0" w:color="auto"/>
            <w:right w:val="none" w:sz="0" w:space="0" w:color="auto"/>
          </w:divBdr>
        </w:div>
        <w:div w:id="533273792">
          <w:marLeft w:val="0"/>
          <w:marRight w:val="0"/>
          <w:marTop w:val="120"/>
          <w:marBottom w:val="0"/>
          <w:divBdr>
            <w:top w:val="none" w:sz="0" w:space="0" w:color="auto"/>
            <w:left w:val="none" w:sz="0" w:space="0" w:color="auto"/>
            <w:bottom w:val="none" w:sz="0" w:space="0" w:color="auto"/>
            <w:right w:val="none" w:sz="0" w:space="0" w:color="auto"/>
          </w:divBdr>
        </w:div>
        <w:div w:id="197856114">
          <w:marLeft w:val="0"/>
          <w:marRight w:val="0"/>
          <w:marTop w:val="0"/>
          <w:marBottom w:val="0"/>
          <w:divBdr>
            <w:top w:val="none" w:sz="0" w:space="0" w:color="auto"/>
            <w:left w:val="none" w:sz="0" w:space="0" w:color="auto"/>
            <w:bottom w:val="none" w:sz="0" w:space="0" w:color="auto"/>
            <w:right w:val="none" w:sz="0" w:space="0" w:color="auto"/>
          </w:divBdr>
          <w:divsChild>
            <w:div w:id="1899632809">
              <w:marLeft w:val="0"/>
              <w:marRight w:val="0"/>
              <w:marTop w:val="120"/>
              <w:marBottom w:val="0"/>
              <w:divBdr>
                <w:top w:val="none" w:sz="0" w:space="0" w:color="auto"/>
                <w:left w:val="none" w:sz="0" w:space="0" w:color="auto"/>
                <w:bottom w:val="none" w:sz="0" w:space="0" w:color="auto"/>
                <w:right w:val="none" w:sz="0" w:space="0" w:color="auto"/>
              </w:divBdr>
            </w:div>
          </w:divsChild>
        </w:div>
        <w:div w:id="361790232">
          <w:marLeft w:val="0"/>
          <w:marRight w:val="0"/>
          <w:marTop w:val="0"/>
          <w:marBottom w:val="0"/>
          <w:divBdr>
            <w:top w:val="none" w:sz="0" w:space="0" w:color="auto"/>
            <w:left w:val="none" w:sz="0" w:space="0" w:color="auto"/>
            <w:bottom w:val="none" w:sz="0" w:space="0" w:color="auto"/>
            <w:right w:val="none" w:sz="0" w:space="0" w:color="auto"/>
          </w:divBdr>
        </w:div>
        <w:div w:id="1666929599">
          <w:marLeft w:val="0"/>
          <w:marRight w:val="0"/>
          <w:marTop w:val="120"/>
          <w:marBottom w:val="0"/>
          <w:divBdr>
            <w:top w:val="none" w:sz="0" w:space="0" w:color="auto"/>
            <w:left w:val="none" w:sz="0" w:space="0" w:color="auto"/>
            <w:bottom w:val="none" w:sz="0" w:space="0" w:color="auto"/>
            <w:right w:val="none" w:sz="0" w:space="0" w:color="auto"/>
          </w:divBdr>
        </w:div>
        <w:div w:id="1850562198">
          <w:marLeft w:val="0"/>
          <w:marRight w:val="0"/>
          <w:marTop w:val="120"/>
          <w:marBottom w:val="0"/>
          <w:divBdr>
            <w:top w:val="none" w:sz="0" w:space="0" w:color="auto"/>
            <w:left w:val="none" w:sz="0" w:space="0" w:color="auto"/>
            <w:bottom w:val="none" w:sz="0" w:space="0" w:color="auto"/>
            <w:right w:val="none" w:sz="0" w:space="0" w:color="auto"/>
          </w:divBdr>
        </w:div>
        <w:div w:id="1630357308">
          <w:marLeft w:val="0"/>
          <w:marRight w:val="0"/>
          <w:marTop w:val="120"/>
          <w:marBottom w:val="0"/>
          <w:divBdr>
            <w:top w:val="none" w:sz="0" w:space="0" w:color="auto"/>
            <w:left w:val="none" w:sz="0" w:space="0" w:color="auto"/>
            <w:bottom w:val="none" w:sz="0" w:space="0" w:color="auto"/>
            <w:right w:val="none" w:sz="0" w:space="0" w:color="auto"/>
          </w:divBdr>
        </w:div>
        <w:div w:id="1177691427">
          <w:marLeft w:val="0"/>
          <w:marRight w:val="0"/>
          <w:marTop w:val="0"/>
          <w:marBottom w:val="0"/>
          <w:divBdr>
            <w:top w:val="none" w:sz="0" w:space="0" w:color="auto"/>
            <w:left w:val="none" w:sz="0" w:space="0" w:color="auto"/>
            <w:bottom w:val="none" w:sz="0" w:space="0" w:color="auto"/>
            <w:right w:val="none" w:sz="0" w:space="0" w:color="auto"/>
          </w:divBdr>
          <w:divsChild>
            <w:div w:id="1959532397">
              <w:marLeft w:val="0"/>
              <w:marRight w:val="0"/>
              <w:marTop w:val="120"/>
              <w:marBottom w:val="0"/>
              <w:divBdr>
                <w:top w:val="none" w:sz="0" w:space="0" w:color="auto"/>
                <w:left w:val="none" w:sz="0" w:space="0" w:color="auto"/>
                <w:bottom w:val="none" w:sz="0" w:space="0" w:color="auto"/>
                <w:right w:val="none" w:sz="0" w:space="0" w:color="auto"/>
              </w:divBdr>
            </w:div>
          </w:divsChild>
        </w:div>
        <w:div w:id="1097402549">
          <w:marLeft w:val="0"/>
          <w:marRight w:val="0"/>
          <w:marTop w:val="0"/>
          <w:marBottom w:val="0"/>
          <w:divBdr>
            <w:top w:val="none" w:sz="0" w:space="0" w:color="auto"/>
            <w:left w:val="none" w:sz="0" w:space="0" w:color="auto"/>
            <w:bottom w:val="none" w:sz="0" w:space="0" w:color="auto"/>
            <w:right w:val="none" w:sz="0" w:space="0" w:color="auto"/>
          </w:divBdr>
        </w:div>
        <w:div w:id="68382320">
          <w:marLeft w:val="0"/>
          <w:marRight w:val="0"/>
          <w:marTop w:val="120"/>
          <w:marBottom w:val="0"/>
          <w:divBdr>
            <w:top w:val="none" w:sz="0" w:space="0" w:color="auto"/>
            <w:left w:val="none" w:sz="0" w:space="0" w:color="auto"/>
            <w:bottom w:val="none" w:sz="0" w:space="0" w:color="auto"/>
            <w:right w:val="none" w:sz="0" w:space="0" w:color="auto"/>
          </w:divBdr>
        </w:div>
        <w:div w:id="1339230353">
          <w:marLeft w:val="0"/>
          <w:marRight w:val="0"/>
          <w:marTop w:val="0"/>
          <w:marBottom w:val="0"/>
          <w:divBdr>
            <w:top w:val="none" w:sz="0" w:space="0" w:color="auto"/>
            <w:left w:val="none" w:sz="0" w:space="0" w:color="auto"/>
            <w:bottom w:val="none" w:sz="0" w:space="0" w:color="auto"/>
            <w:right w:val="none" w:sz="0" w:space="0" w:color="auto"/>
          </w:divBdr>
          <w:divsChild>
            <w:div w:id="1651131752">
              <w:marLeft w:val="0"/>
              <w:marRight w:val="0"/>
              <w:marTop w:val="120"/>
              <w:marBottom w:val="0"/>
              <w:divBdr>
                <w:top w:val="none" w:sz="0" w:space="0" w:color="auto"/>
                <w:left w:val="none" w:sz="0" w:space="0" w:color="auto"/>
                <w:bottom w:val="none" w:sz="0" w:space="0" w:color="auto"/>
                <w:right w:val="none" w:sz="0" w:space="0" w:color="auto"/>
              </w:divBdr>
            </w:div>
          </w:divsChild>
        </w:div>
        <w:div w:id="533006214">
          <w:marLeft w:val="0"/>
          <w:marRight w:val="0"/>
          <w:marTop w:val="0"/>
          <w:marBottom w:val="0"/>
          <w:divBdr>
            <w:top w:val="none" w:sz="0" w:space="0" w:color="auto"/>
            <w:left w:val="none" w:sz="0" w:space="0" w:color="auto"/>
            <w:bottom w:val="none" w:sz="0" w:space="0" w:color="auto"/>
            <w:right w:val="none" w:sz="0" w:space="0" w:color="auto"/>
          </w:divBdr>
        </w:div>
        <w:div w:id="844054015">
          <w:marLeft w:val="0"/>
          <w:marRight w:val="0"/>
          <w:marTop w:val="120"/>
          <w:marBottom w:val="0"/>
          <w:divBdr>
            <w:top w:val="none" w:sz="0" w:space="0" w:color="auto"/>
            <w:left w:val="none" w:sz="0" w:space="0" w:color="auto"/>
            <w:bottom w:val="none" w:sz="0" w:space="0" w:color="auto"/>
            <w:right w:val="none" w:sz="0" w:space="0" w:color="auto"/>
          </w:divBdr>
        </w:div>
        <w:div w:id="887954066">
          <w:marLeft w:val="0"/>
          <w:marRight w:val="0"/>
          <w:marTop w:val="0"/>
          <w:marBottom w:val="0"/>
          <w:divBdr>
            <w:top w:val="none" w:sz="0" w:space="0" w:color="auto"/>
            <w:left w:val="none" w:sz="0" w:space="0" w:color="auto"/>
            <w:bottom w:val="none" w:sz="0" w:space="0" w:color="auto"/>
            <w:right w:val="none" w:sz="0" w:space="0" w:color="auto"/>
          </w:divBdr>
          <w:divsChild>
            <w:div w:id="35084742">
              <w:marLeft w:val="0"/>
              <w:marRight w:val="0"/>
              <w:marTop w:val="120"/>
              <w:marBottom w:val="0"/>
              <w:divBdr>
                <w:top w:val="none" w:sz="0" w:space="0" w:color="auto"/>
                <w:left w:val="none" w:sz="0" w:space="0" w:color="auto"/>
                <w:bottom w:val="none" w:sz="0" w:space="0" w:color="auto"/>
                <w:right w:val="none" w:sz="0" w:space="0" w:color="auto"/>
              </w:divBdr>
            </w:div>
          </w:divsChild>
        </w:div>
        <w:div w:id="1729761601">
          <w:marLeft w:val="0"/>
          <w:marRight w:val="0"/>
          <w:marTop w:val="0"/>
          <w:marBottom w:val="0"/>
          <w:divBdr>
            <w:top w:val="none" w:sz="0" w:space="0" w:color="auto"/>
            <w:left w:val="none" w:sz="0" w:space="0" w:color="auto"/>
            <w:bottom w:val="none" w:sz="0" w:space="0" w:color="auto"/>
            <w:right w:val="none" w:sz="0" w:space="0" w:color="auto"/>
          </w:divBdr>
        </w:div>
        <w:div w:id="75589267">
          <w:marLeft w:val="0"/>
          <w:marRight w:val="0"/>
          <w:marTop w:val="120"/>
          <w:marBottom w:val="0"/>
          <w:divBdr>
            <w:top w:val="none" w:sz="0" w:space="0" w:color="auto"/>
            <w:left w:val="none" w:sz="0" w:space="0" w:color="auto"/>
            <w:bottom w:val="none" w:sz="0" w:space="0" w:color="auto"/>
            <w:right w:val="none" w:sz="0" w:space="0" w:color="auto"/>
          </w:divBdr>
        </w:div>
        <w:div w:id="348801606">
          <w:marLeft w:val="0"/>
          <w:marRight w:val="0"/>
          <w:marTop w:val="0"/>
          <w:marBottom w:val="0"/>
          <w:divBdr>
            <w:top w:val="none" w:sz="0" w:space="0" w:color="auto"/>
            <w:left w:val="none" w:sz="0" w:space="0" w:color="auto"/>
            <w:bottom w:val="none" w:sz="0" w:space="0" w:color="auto"/>
            <w:right w:val="none" w:sz="0" w:space="0" w:color="auto"/>
          </w:divBdr>
          <w:divsChild>
            <w:div w:id="886139258">
              <w:marLeft w:val="0"/>
              <w:marRight w:val="0"/>
              <w:marTop w:val="120"/>
              <w:marBottom w:val="0"/>
              <w:divBdr>
                <w:top w:val="none" w:sz="0" w:space="0" w:color="auto"/>
                <w:left w:val="none" w:sz="0" w:space="0" w:color="auto"/>
                <w:bottom w:val="none" w:sz="0" w:space="0" w:color="auto"/>
                <w:right w:val="none" w:sz="0" w:space="0" w:color="auto"/>
              </w:divBdr>
            </w:div>
          </w:divsChild>
        </w:div>
        <w:div w:id="210726137">
          <w:marLeft w:val="0"/>
          <w:marRight w:val="0"/>
          <w:marTop w:val="120"/>
          <w:marBottom w:val="0"/>
          <w:divBdr>
            <w:top w:val="none" w:sz="0" w:space="0" w:color="auto"/>
            <w:left w:val="none" w:sz="0" w:space="0" w:color="auto"/>
            <w:bottom w:val="none" w:sz="0" w:space="0" w:color="auto"/>
            <w:right w:val="none" w:sz="0" w:space="0" w:color="auto"/>
          </w:divBdr>
        </w:div>
        <w:div w:id="1543519386">
          <w:marLeft w:val="0"/>
          <w:marRight w:val="0"/>
          <w:marTop w:val="0"/>
          <w:marBottom w:val="0"/>
          <w:divBdr>
            <w:top w:val="none" w:sz="0" w:space="0" w:color="auto"/>
            <w:left w:val="none" w:sz="0" w:space="0" w:color="auto"/>
            <w:bottom w:val="none" w:sz="0" w:space="0" w:color="auto"/>
            <w:right w:val="none" w:sz="0" w:space="0" w:color="auto"/>
          </w:divBdr>
          <w:divsChild>
            <w:div w:id="10475285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4137/6a73a7e61adc45fc3dd224c0e7194a1392c8b071/" TargetMode="External"/><Relationship Id="rId13" Type="http://schemas.openxmlformats.org/officeDocument/2006/relationships/hyperlink" Target="http://www.consultant.ru/document/cons_doc_LAW_174924/" TargetMode="External"/><Relationship Id="rId18" Type="http://schemas.openxmlformats.org/officeDocument/2006/relationships/hyperlink" Target="http://www.consultant.ru/document/cons_doc_LAW_284137/6a73a7e61adc45fc3dd224c0e7194a1392c8b071/" TargetMode="External"/><Relationship Id="rId26" Type="http://schemas.openxmlformats.org/officeDocument/2006/relationships/hyperlink" Target="http://www.consultant.ru/document/cons_doc_LAW_312543/" TargetMode="External"/><Relationship Id="rId3" Type="http://schemas.openxmlformats.org/officeDocument/2006/relationships/settings" Target="settings.xml"/><Relationship Id="rId21" Type="http://schemas.openxmlformats.org/officeDocument/2006/relationships/hyperlink" Target="http://www.consultant.ru/document/cons_doc_LAW_284137/6a73a7e61adc45fc3dd224c0e7194a1392c8b071/" TargetMode="External"/><Relationship Id="rId7" Type="http://schemas.openxmlformats.org/officeDocument/2006/relationships/hyperlink" Target="http://www.consultant.ru/document/cons_doc_LAW_284137/6a73a7e61adc45fc3dd224c0e7194a1392c8b071/" TargetMode="External"/><Relationship Id="rId12" Type="http://schemas.openxmlformats.org/officeDocument/2006/relationships/hyperlink" Target="http://www.consultant.ru/document/cons_doc_LAW_284137/6a73a7e61adc45fc3dd224c0e7194a1392c8b071/" TargetMode="External"/><Relationship Id="rId17" Type="http://schemas.openxmlformats.org/officeDocument/2006/relationships/hyperlink" Target="http://www.consultant.ru/document/cons_doc_LAW_284137/6a73a7e61adc45fc3dd224c0e7194a1392c8b071/" TargetMode="External"/><Relationship Id="rId25" Type="http://schemas.openxmlformats.org/officeDocument/2006/relationships/hyperlink" Target="http://www.consultant.ru/document/cons_doc_LAW_202670/"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consultant.ru/document/cons_doc_LAW_284137/6a73a7e61adc45fc3dd224c0e7194a1392c8b071/" TargetMode="External"/><Relationship Id="rId20" Type="http://schemas.openxmlformats.org/officeDocument/2006/relationships/hyperlink" Target="http://www.consultant.ru/document/cons_doc_LAW_324057/" TargetMode="External"/><Relationship Id="rId29" Type="http://schemas.openxmlformats.org/officeDocument/2006/relationships/hyperlink" Target="http://www.consultant.ru/document/cons_doc_LAW_284137/6a73a7e61adc45fc3dd224c0e7194a1392c8b071/" TargetMode="External"/><Relationship Id="rId1" Type="http://schemas.openxmlformats.org/officeDocument/2006/relationships/styles" Target="styles.xml"/><Relationship Id="rId6" Type="http://schemas.openxmlformats.org/officeDocument/2006/relationships/hyperlink" Target="http://www.consultant.ru/document/cons_doc_LAW_284305/46b4b351a6eb6bf3c553d41eb663011c2cb38810/" TargetMode="External"/><Relationship Id="rId11" Type="http://schemas.openxmlformats.org/officeDocument/2006/relationships/hyperlink" Target="http://www.consultant.ru/document/cons_doc_LAW_284137/6a73a7e61adc45fc3dd224c0e7194a1392c8b071/" TargetMode="External"/><Relationship Id="rId24" Type="http://schemas.openxmlformats.org/officeDocument/2006/relationships/hyperlink" Target="http://www.consultant.ru/document/cons_doc_LAW_202670/" TargetMode="External"/><Relationship Id="rId32" Type="http://schemas.openxmlformats.org/officeDocument/2006/relationships/fontTable" Target="fontTable.xml"/><Relationship Id="rId5" Type="http://schemas.openxmlformats.org/officeDocument/2006/relationships/hyperlink" Target="http://www.consultant.ru/document/cons_doc_LAW_284137/6a73a7e61adc45fc3dd224c0e7194a1392c8b071/" TargetMode="External"/><Relationship Id="rId15" Type="http://schemas.openxmlformats.org/officeDocument/2006/relationships/hyperlink" Target="http://www.consultant.ru/document/cons_doc_LAW_284137/6a73a7e61adc45fc3dd224c0e7194a1392c8b071/" TargetMode="External"/><Relationship Id="rId23" Type="http://schemas.openxmlformats.org/officeDocument/2006/relationships/hyperlink" Target="http://www.consultant.ru/document/cons_doc_LAW_284137/6a73a7e61adc45fc3dd224c0e7194a1392c8b071/" TargetMode="External"/><Relationship Id="rId28" Type="http://schemas.openxmlformats.org/officeDocument/2006/relationships/hyperlink" Target="http://www.consultant.ru/document/cons_doc_LAW_284137/6a73a7e61adc45fc3dd224c0e7194a1392c8b071/" TargetMode="External"/><Relationship Id="rId10" Type="http://schemas.openxmlformats.org/officeDocument/2006/relationships/hyperlink" Target="http://www.consultant.ru/document/cons_doc_LAW_324021/daa986032b04cd0090591f2086305a3be10b6a24/" TargetMode="External"/><Relationship Id="rId19" Type="http://schemas.openxmlformats.org/officeDocument/2006/relationships/hyperlink" Target="http://www.consultant.ru/document/cons_doc_LAW_284137/6a73a7e61adc45fc3dd224c0e7194a1392c8b071/" TargetMode="External"/><Relationship Id="rId31" Type="http://schemas.openxmlformats.org/officeDocument/2006/relationships/hyperlink" Target="http://www.consultant.ru/document/cons_doc_LAW_284137/6a73a7e61adc45fc3dd224c0e7194a1392c8b071/" TargetMode="External"/><Relationship Id="rId4" Type="http://schemas.openxmlformats.org/officeDocument/2006/relationships/webSettings" Target="webSettings.xml"/><Relationship Id="rId9" Type="http://schemas.openxmlformats.org/officeDocument/2006/relationships/hyperlink" Target="http://www.consultant.ru/document/cons_doc_LAW_284137/6a73a7e61adc45fc3dd224c0e7194a1392c8b071/" TargetMode="External"/><Relationship Id="rId14" Type="http://schemas.openxmlformats.org/officeDocument/2006/relationships/hyperlink" Target="http://www.consultant.ru/document/cons_doc_LAW_284137/6a73a7e61adc45fc3dd224c0e7194a1392c8b071/" TargetMode="External"/><Relationship Id="rId22" Type="http://schemas.openxmlformats.org/officeDocument/2006/relationships/hyperlink" Target="http://www.consultant.ru/document/cons_doc_LAW_284137/6a73a7e61adc45fc3dd224c0e7194a1392c8b071/" TargetMode="External"/><Relationship Id="rId27" Type="http://schemas.openxmlformats.org/officeDocument/2006/relationships/hyperlink" Target="http://www.consultant.ru/document/cons_doc_LAW_284137/6a73a7e61adc45fc3dd224c0e7194a1392c8b071/" TargetMode="External"/><Relationship Id="rId30" Type="http://schemas.openxmlformats.org/officeDocument/2006/relationships/hyperlink" Target="http://www.consultant.ru/document/cons_doc_LAW_284137/6a73a7e61adc45fc3dd224c0e7194a1392c8b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2710</Words>
  <Characters>15450</Characters>
  <Application>Microsoft Office Word</Application>
  <DocSecurity>0</DocSecurity>
  <Lines>128</Lines>
  <Paragraphs>36</Paragraphs>
  <ScaleCrop>false</ScaleCrop>
  <Company>SPecialiST RePack</Company>
  <LinksUpToDate>false</LinksUpToDate>
  <CharactersWithSpaces>18124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2019-06-05T01:33:00Z</dcterms:created>
  <dcterms:modified xsi:type="dcterms:W3CDTF">2019-06-05T01:35:00Z</dcterms:modified>
</cp:coreProperties>
</file>