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86" w:rsidRPr="00995FB5" w:rsidRDefault="003A2086" w:rsidP="00F20E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Добрый день, уважаемые участники и гости конференции!</w:t>
      </w:r>
    </w:p>
    <w:p w:rsidR="003A2086" w:rsidRPr="00995FB5" w:rsidRDefault="003A208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Накануне нового учебного года я приветствую всех собравшихся в этом зале - тех, кто посвятил свою жизнь обучению и воспитанию подрастающего поколения. Примите самые искренние поздравления и пожелания доброго здоровья, хорошего настроения, новых творческих идей и успехов. </w:t>
      </w:r>
    </w:p>
    <w:p w:rsidR="006745C0" w:rsidRPr="00995FB5" w:rsidRDefault="00875141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Мы сегодня собрались здесь, в этом </w:t>
      </w:r>
      <w:r w:rsidR="008A5BA3" w:rsidRPr="00995FB5">
        <w:rPr>
          <w:rFonts w:ascii="Times New Roman" w:hAnsi="Times New Roman" w:cs="Times New Roman"/>
          <w:sz w:val="32"/>
          <w:szCs w:val="32"/>
        </w:rPr>
        <w:t>зале, перед</w:t>
      </w:r>
      <w:r w:rsidR="00DD571D" w:rsidRPr="00995FB5">
        <w:rPr>
          <w:rFonts w:ascii="Times New Roman" w:hAnsi="Times New Roman" w:cs="Times New Roman"/>
          <w:sz w:val="32"/>
          <w:szCs w:val="32"/>
        </w:rPr>
        <w:t xml:space="preserve"> началом нового учебного года на традиционной августовской встрече, тема которой: «Национальный проект «Образование»: реализация региональных проектов в </w:t>
      </w:r>
      <w:proofErr w:type="spellStart"/>
      <w:r w:rsidR="00DD571D" w:rsidRPr="00995FB5">
        <w:rPr>
          <w:rFonts w:ascii="Times New Roman" w:hAnsi="Times New Roman" w:cs="Times New Roman"/>
          <w:sz w:val="32"/>
          <w:szCs w:val="32"/>
        </w:rPr>
        <w:t>Балахтинском</w:t>
      </w:r>
      <w:proofErr w:type="spellEnd"/>
      <w:r w:rsidR="00DD571D" w:rsidRPr="00995FB5">
        <w:rPr>
          <w:rFonts w:ascii="Times New Roman" w:hAnsi="Times New Roman" w:cs="Times New Roman"/>
          <w:sz w:val="32"/>
          <w:szCs w:val="32"/>
        </w:rPr>
        <w:t xml:space="preserve"> районе».</w:t>
      </w:r>
    </w:p>
    <w:p w:rsidR="00DD571D" w:rsidRPr="00995FB5" w:rsidRDefault="00D95523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вы </w:t>
      </w:r>
      <w:bookmarkStart w:id="0" w:name="_GoBack"/>
      <w:bookmarkEnd w:id="0"/>
      <w:r w:rsidR="00DD571D" w:rsidRPr="00995FB5">
        <w:rPr>
          <w:rFonts w:ascii="Times New Roman" w:hAnsi="Times New Roman" w:cs="Times New Roman"/>
          <w:sz w:val="32"/>
          <w:szCs w:val="32"/>
        </w:rPr>
        <w:t>знаете, основополагающим решением Президента Российской Федерации Владимира Владимировича Путина стало издание Указа № 204 «О национальных целях и стратегических задачах развития Российской Федерации на период до 2024 года».</w:t>
      </w:r>
    </w:p>
    <w:p w:rsidR="00DD571D" w:rsidRPr="00995FB5" w:rsidRDefault="00CD3AAF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Немалое место</w:t>
      </w:r>
      <w:r w:rsidR="00DD571D" w:rsidRPr="00995FB5">
        <w:rPr>
          <w:rFonts w:ascii="Times New Roman" w:hAnsi="Times New Roman" w:cs="Times New Roman"/>
          <w:sz w:val="32"/>
          <w:szCs w:val="32"/>
        </w:rPr>
        <w:t xml:space="preserve"> в этом стратегическом д</w:t>
      </w:r>
      <w:r>
        <w:rPr>
          <w:rFonts w:ascii="Times New Roman" w:hAnsi="Times New Roman" w:cs="Times New Roman"/>
          <w:sz w:val="32"/>
          <w:szCs w:val="32"/>
        </w:rPr>
        <w:t>окументе</w:t>
      </w:r>
      <w:r w:rsidR="00DD571D" w:rsidRPr="00995FB5">
        <w:rPr>
          <w:rFonts w:ascii="Times New Roman" w:hAnsi="Times New Roman" w:cs="Times New Roman"/>
          <w:sz w:val="32"/>
          <w:szCs w:val="32"/>
        </w:rPr>
        <w:t xml:space="preserve"> отводится и вопросам развития нашей отрасли, а именно: обеспечить в 2024 году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образования, а также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  <w:proofErr w:type="gramEnd"/>
    </w:p>
    <w:p w:rsidR="00573265" w:rsidRPr="00995FB5" w:rsidRDefault="00262A48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Одним из условий вхождения</w:t>
      </w:r>
      <w:r w:rsidR="00CD3AAF">
        <w:rPr>
          <w:rFonts w:ascii="Times New Roman" w:hAnsi="Times New Roman" w:cs="Times New Roman"/>
          <w:sz w:val="32"/>
          <w:szCs w:val="32"/>
        </w:rPr>
        <w:t xml:space="preserve"> в десятку </w:t>
      </w:r>
      <w:r w:rsidRPr="00995FB5">
        <w:rPr>
          <w:rFonts w:ascii="Times New Roman" w:hAnsi="Times New Roman" w:cs="Times New Roman"/>
          <w:sz w:val="32"/>
          <w:szCs w:val="32"/>
        </w:rPr>
        <w:t>стран, лидирующих по</w:t>
      </w:r>
      <w:r w:rsidR="00CD3AAF">
        <w:rPr>
          <w:rFonts w:ascii="Times New Roman" w:hAnsi="Times New Roman" w:cs="Times New Roman"/>
          <w:sz w:val="32"/>
          <w:szCs w:val="32"/>
        </w:rPr>
        <w:t xml:space="preserve"> качеству общего </w:t>
      </w:r>
      <w:r w:rsidR="00573265" w:rsidRPr="00995FB5">
        <w:rPr>
          <w:rFonts w:ascii="Times New Roman" w:hAnsi="Times New Roman" w:cs="Times New Roman"/>
          <w:sz w:val="32"/>
          <w:szCs w:val="32"/>
        </w:rPr>
        <w:t xml:space="preserve">образования, является грамотное управление </w:t>
      </w:r>
      <w:r w:rsidRPr="00995FB5">
        <w:rPr>
          <w:rFonts w:ascii="Times New Roman" w:hAnsi="Times New Roman" w:cs="Times New Roman"/>
          <w:sz w:val="32"/>
          <w:szCs w:val="32"/>
        </w:rPr>
        <w:t>качеством, наличие</w:t>
      </w:r>
      <w:r w:rsidR="00573265" w:rsidRPr="00995FB5">
        <w:rPr>
          <w:rFonts w:ascii="Times New Roman" w:hAnsi="Times New Roman" w:cs="Times New Roman"/>
          <w:sz w:val="32"/>
          <w:szCs w:val="32"/>
        </w:rPr>
        <w:t xml:space="preserve">      соответ</w:t>
      </w:r>
      <w:r w:rsidR="00CD3AAF">
        <w:rPr>
          <w:rFonts w:ascii="Times New Roman" w:hAnsi="Times New Roman" w:cs="Times New Roman"/>
          <w:sz w:val="32"/>
          <w:szCs w:val="32"/>
        </w:rPr>
        <w:t xml:space="preserve">ствующих инструментов оценки </w:t>
      </w:r>
      <w:r w:rsidR="00573265" w:rsidRPr="00995FB5">
        <w:rPr>
          <w:rFonts w:ascii="Times New Roman" w:hAnsi="Times New Roman" w:cs="Times New Roman"/>
          <w:sz w:val="32"/>
          <w:szCs w:val="32"/>
        </w:rPr>
        <w:t>и механизмов управления.</w:t>
      </w:r>
    </w:p>
    <w:p w:rsidR="00DD571D" w:rsidRPr="00995FB5" w:rsidRDefault="00573265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Задачи данного направления </w:t>
      </w:r>
      <w:r w:rsidR="00262A48" w:rsidRPr="00995FB5">
        <w:rPr>
          <w:rFonts w:ascii="Times New Roman" w:hAnsi="Times New Roman" w:cs="Times New Roman"/>
          <w:sz w:val="32"/>
          <w:szCs w:val="32"/>
        </w:rPr>
        <w:t>определяются федеральным</w:t>
      </w:r>
      <w:r w:rsidRPr="00995FB5">
        <w:rPr>
          <w:rFonts w:ascii="Times New Roman" w:hAnsi="Times New Roman" w:cs="Times New Roman"/>
          <w:sz w:val="32"/>
          <w:szCs w:val="32"/>
        </w:rPr>
        <w:t xml:space="preserve"> проектом «Современная школа».</w:t>
      </w:r>
    </w:p>
    <w:p w:rsidR="00330A98" w:rsidRPr="00995FB5" w:rsidRDefault="00330A98" w:rsidP="00330A9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lastRenderedPageBreak/>
        <w:t>Уважаемые коллеги!</w:t>
      </w:r>
    </w:p>
    <w:p w:rsidR="00330A98" w:rsidRPr="00995FB5" w:rsidRDefault="00330A98" w:rsidP="00330A9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0A98" w:rsidRPr="00995FB5" w:rsidRDefault="00330A98" w:rsidP="00330A9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Немаловажным направлением деятельности системы образования района является приведение существующих зданий образовательных учреждений в соответствие с современными требованиями. Таким мероприятием традиционно является подготовка образовательных организаций к началу нового учебного года. Всем известно, что это работа не одного дня, а результат совместных усилий администрации района, коллективов учреждений – обеспечение комфортных и безопасных условий для всех участников образовательного процесса.   В этом году на ремонт кровли и пищеблока в МБОУ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Огурская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СОШ  было выделено финансирование через министерство финансов на сумму 8694588 рублей.</w:t>
      </w:r>
    </w:p>
    <w:p w:rsidR="00330A98" w:rsidRPr="00995FB5" w:rsidRDefault="00330A98" w:rsidP="00330A9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Идёт ремонт перекрытия и кровли спортивного зала и п</w:t>
      </w:r>
      <w:r w:rsidR="00CD3AAF">
        <w:rPr>
          <w:rFonts w:ascii="Times New Roman" w:hAnsi="Times New Roman" w:cs="Times New Roman"/>
          <w:sz w:val="32"/>
          <w:szCs w:val="32"/>
        </w:rPr>
        <w:t xml:space="preserve">ищеблока в МБОУ </w:t>
      </w:r>
      <w:proofErr w:type="spellStart"/>
      <w:r w:rsidR="00CD3AAF">
        <w:rPr>
          <w:rFonts w:ascii="Times New Roman" w:hAnsi="Times New Roman" w:cs="Times New Roman"/>
          <w:sz w:val="32"/>
          <w:szCs w:val="32"/>
        </w:rPr>
        <w:t>Тюльковская</w:t>
      </w:r>
      <w:proofErr w:type="spellEnd"/>
      <w:r w:rsidR="00CD3AAF">
        <w:rPr>
          <w:rFonts w:ascii="Times New Roman" w:hAnsi="Times New Roman" w:cs="Times New Roman"/>
          <w:sz w:val="32"/>
          <w:szCs w:val="32"/>
        </w:rPr>
        <w:t xml:space="preserve"> СОШ</w:t>
      </w:r>
      <w:r w:rsidRPr="00995FB5">
        <w:rPr>
          <w:rFonts w:ascii="Times New Roman" w:hAnsi="Times New Roman" w:cs="Times New Roman"/>
          <w:sz w:val="32"/>
          <w:szCs w:val="32"/>
        </w:rPr>
        <w:t xml:space="preserve"> за счёт средств Министерства образования Красноярского края на сумму 7062720 рублей. Этим летом были капитально отремонтированы полы на первом этаже МБОУ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Еловская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СОШ на сумму 1207034 рублей. Провели замену приборов освещения в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школе №1 на сумму 199300 рублей. Состоялся ремонт полов в учебных кабинетах Ровненской школы на сумму 150000 рублей. Все эти мероприятия были профинансированы по программе устранения предписаний надзорных органов через Министерство образования Красноярского края. </w:t>
      </w:r>
    </w:p>
    <w:p w:rsidR="00330A98" w:rsidRPr="00995FB5" w:rsidRDefault="00330A98" w:rsidP="00330A9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Проведено мероприятие по переводу пищеблока в МБОУ 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>Черемушкинская</w:t>
      </w:r>
      <w:proofErr w:type="gramEnd"/>
      <w:r w:rsidRPr="00995FB5">
        <w:rPr>
          <w:rFonts w:ascii="Times New Roman" w:hAnsi="Times New Roman" w:cs="Times New Roman"/>
          <w:sz w:val="32"/>
          <w:szCs w:val="32"/>
        </w:rPr>
        <w:t xml:space="preserve"> СОШ в ос</w:t>
      </w:r>
      <w:r w:rsidR="00EF4DF9">
        <w:rPr>
          <w:rFonts w:ascii="Times New Roman" w:hAnsi="Times New Roman" w:cs="Times New Roman"/>
          <w:sz w:val="32"/>
          <w:szCs w:val="32"/>
        </w:rPr>
        <w:t>новное здание  за счет средств Министерства финансов на сумму 1182000 рублей</w:t>
      </w:r>
      <w:r w:rsidRPr="00995FB5">
        <w:rPr>
          <w:rFonts w:ascii="Times New Roman" w:hAnsi="Times New Roman" w:cs="Times New Roman"/>
          <w:sz w:val="32"/>
          <w:szCs w:val="32"/>
        </w:rPr>
        <w:t xml:space="preserve">. В настоящее время идет монтаж модульных туалетов в двух филиалах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</w:t>
      </w:r>
      <w:r w:rsidR="00EF4DF9">
        <w:rPr>
          <w:rFonts w:ascii="Times New Roman" w:hAnsi="Times New Roman" w:cs="Times New Roman"/>
          <w:sz w:val="32"/>
          <w:szCs w:val="32"/>
        </w:rPr>
        <w:t>н</w:t>
      </w:r>
      <w:r w:rsidRPr="00995FB5">
        <w:rPr>
          <w:rFonts w:ascii="Times New Roman" w:hAnsi="Times New Roman" w:cs="Times New Roman"/>
          <w:sz w:val="32"/>
          <w:szCs w:val="32"/>
        </w:rPr>
        <w:t>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школы №1 в д.</w:t>
      </w:r>
      <w:r w:rsidR="00EF4DF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F4DF9">
        <w:rPr>
          <w:rFonts w:ascii="Times New Roman" w:hAnsi="Times New Roman" w:cs="Times New Roman"/>
          <w:sz w:val="32"/>
          <w:szCs w:val="32"/>
        </w:rPr>
        <w:t>Красная</w:t>
      </w:r>
      <w:proofErr w:type="gramEnd"/>
      <w:r w:rsidR="00EF4DF9">
        <w:rPr>
          <w:rFonts w:ascii="Times New Roman" w:hAnsi="Times New Roman" w:cs="Times New Roman"/>
          <w:sz w:val="32"/>
          <w:szCs w:val="32"/>
        </w:rPr>
        <w:t xml:space="preserve"> и д.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Безъязыково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на </w:t>
      </w:r>
      <w:r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сумму 13599963 рублей через Министерство образования Красноярского края. </w:t>
      </w:r>
    </w:p>
    <w:p w:rsidR="00330A98" w:rsidRPr="00995FB5" w:rsidRDefault="00330A98" w:rsidP="00330A9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Мы увеличили количество мест в дошкольном образовании путем</w:t>
      </w:r>
      <w:r w:rsidR="00EF4DF9">
        <w:rPr>
          <w:rFonts w:ascii="Times New Roman" w:hAnsi="Times New Roman" w:cs="Times New Roman"/>
          <w:sz w:val="32"/>
          <w:szCs w:val="32"/>
        </w:rPr>
        <w:t xml:space="preserve"> введения в эксплуатацию здания</w:t>
      </w:r>
      <w:r w:rsidRPr="00995FB5">
        <w:rPr>
          <w:rFonts w:ascii="Times New Roman" w:hAnsi="Times New Roman" w:cs="Times New Roman"/>
          <w:sz w:val="32"/>
          <w:szCs w:val="32"/>
        </w:rPr>
        <w:t xml:space="preserve"> после капитального ремонта в п. Чистое поле  на 80 мест, увеличив их на 20. Ремонт состоялся за счет краевого и местного бюджета на общую сумму</w:t>
      </w:r>
      <w:r w:rsidR="00EF4DF9">
        <w:rPr>
          <w:rFonts w:ascii="Times New Roman" w:hAnsi="Times New Roman" w:cs="Times New Roman"/>
          <w:sz w:val="32"/>
          <w:szCs w:val="32"/>
        </w:rPr>
        <w:t xml:space="preserve"> 28482757 рублей 50 копеек. В м</w:t>
      </w:r>
      <w:r w:rsidRPr="00995FB5">
        <w:rPr>
          <w:rFonts w:ascii="Times New Roman" w:hAnsi="Times New Roman" w:cs="Times New Roman"/>
          <w:sz w:val="32"/>
          <w:szCs w:val="32"/>
        </w:rPr>
        <w:t xml:space="preserve">арте 2019 года состоялось торжественное открытие, и воспитанники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Чистопольской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территории стали посещать обновленное здание.</w:t>
      </w:r>
    </w:p>
    <w:p w:rsidR="00A328D7" w:rsidRPr="00995FB5" w:rsidRDefault="00330A98" w:rsidP="00330A9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Общая сумма на все эти и другие мероприятия 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>составила 18648571 рублей финансирования краев</w:t>
      </w:r>
      <w:r w:rsidR="00EF4DF9">
        <w:rPr>
          <w:rFonts w:ascii="Times New Roman" w:hAnsi="Times New Roman" w:cs="Times New Roman"/>
          <w:sz w:val="32"/>
          <w:szCs w:val="32"/>
        </w:rPr>
        <w:t>ого бюджета и 1200000 рублей</w:t>
      </w:r>
      <w:r w:rsidRPr="00995FB5">
        <w:rPr>
          <w:rFonts w:ascii="Times New Roman" w:hAnsi="Times New Roman" w:cs="Times New Roman"/>
          <w:sz w:val="32"/>
          <w:szCs w:val="32"/>
        </w:rPr>
        <w:t xml:space="preserve"> профинансировал</w:t>
      </w:r>
      <w:proofErr w:type="gramEnd"/>
      <w:r w:rsidRPr="00995FB5">
        <w:rPr>
          <w:rFonts w:ascii="Times New Roman" w:hAnsi="Times New Roman" w:cs="Times New Roman"/>
          <w:sz w:val="32"/>
          <w:szCs w:val="32"/>
        </w:rPr>
        <w:t xml:space="preserve"> местный бюджет.</w:t>
      </w:r>
    </w:p>
    <w:p w:rsidR="00A36671" w:rsidRPr="00995FB5" w:rsidRDefault="001E3D36" w:rsidP="00F20E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9F1E30" w:rsidRPr="00995FB5" w:rsidRDefault="009F1E3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Программы общего образования в районе реализуют 13 средних школ, в которых в</w:t>
      </w:r>
      <w:r w:rsidR="00EF4DF9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начале 2018-2019 учебн</w:t>
      </w:r>
      <w:r w:rsidR="00910E83" w:rsidRPr="00995FB5">
        <w:rPr>
          <w:rFonts w:ascii="Times New Roman" w:hAnsi="Times New Roman" w:cs="Times New Roman"/>
          <w:sz w:val="32"/>
          <w:szCs w:val="32"/>
        </w:rPr>
        <w:t>ого года обучались 2515 человек.</w:t>
      </w:r>
      <w:r w:rsidRPr="00995FB5">
        <w:rPr>
          <w:rFonts w:ascii="Times New Roman" w:hAnsi="Times New Roman" w:cs="Times New Roman"/>
          <w:sz w:val="32"/>
          <w:szCs w:val="32"/>
        </w:rPr>
        <w:t xml:space="preserve">  В 2018 учебном году продолжается тенденция увеличения 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995FB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D571D" w:rsidRPr="00995FB5" w:rsidRDefault="009F1E3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Детей с ОВЗ– 266, из них детей-инвалидов – 60. Такие дети обучаются во всех школах района. В 2018-2019 учебном году 98 учеников обучались инклюзивно   и 129 человек в отдельных   классах по программе для детей с зад</w:t>
      </w:r>
      <w:r w:rsidR="006C7DA7">
        <w:rPr>
          <w:rFonts w:ascii="Times New Roman" w:hAnsi="Times New Roman" w:cs="Times New Roman"/>
          <w:sz w:val="32"/>
          <w:szCs w:val="32"/>
        </w:rPr>
        <w:t xml:space="preserve">ержкой умственного развития. </w:t>
      </w:r>
      <w:r w:rsidRPr="00995FB5">
        <w:rPr>
          <w:rFonts w:ascii="Times New Roman" w:hAnsi="Times New Roman" w:cs="Times New Roman"/>
          <w:sz w:val="32"/>
          <w:szCs w:val="32"/>
        </w:rPr>
        <w:t>Обучаются индивидуально на дому на основании заключения ЦРБ 44 ученика.</w:t>
      </w:r>
    </w:p>
    <w:p w:rsidR="009F1E30" w:rsidRPr="00995FB5" w:rsidRDefault="009F1E3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Приоритетной задачей образовательной политики района остается повышение качества образования.   По итогам 2018-2019 учебного года показатель качества образования в целом по району составил 34,3 %, процент успеваемости с учетом обучающихся 9 классов, не</w:t>
      </w:r>
      <w:r w:rsidR="00EF4DF9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прошедших государственную итоговую аттестацию, составляет 98,5%. За период с 2016 по 2018 годы качественные показатели обучения в общеобразовательных учреждениях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Балахтинского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района остаются достаточно стабильными.  </w:t>
      </w:r>
      <w:r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Высокий процент качества успеваемости 43,7 на уровне средней школы. При сравнении результатов внешней оценки качества знаний ЕГЭ, ВПР прослеживается несоответствие   отметок и результатов процедур в сторону завышения годовых отметок. В следующем учебном году с целью повышения эффективности системы образования считаю необходимым поставить задачу 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>повышения общего уровня объективности оценки образовательных результатов</w:t>
      </w:r>
      <w:proofErr w:type="gramEnd"/>
      <w:r w:rsidRPr="00995FB5">
        <w:rPr>
          <w:rFonts w:ascii="Times New Roman" w:hAnsi="Times New Roman" w:cs="Times New Roman"/>
          <w:sz w:val="32"/>
          <w:szCs w:val="32"/>
        </w:rPr>
        <w:t xml:space="preserve">. На уровне образовательных организаций создать условия для формирования системы объективной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внутришкольной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оценки образовательных результатов.</w:t>
      </w:r>
    </w:p>
    <w:p w:rsidR="009F1E30" w:rsidRPr="00995FB5" w:rsidRDefault="009F1E3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Безусловным средством</w:t>
      </w:r>
      <w:r w:rsidR="00EF4DF9">
        <w:rPr>
          <w:rFonts w:ascii="Times New Roman" w:hAnsi="Times New Roman" w:cs="Times New Roman"/>
          <w:sz w:val="32"/>
          <w:szCs w:val="32"/>
        </w:rPr>
        <w:t xml:space="preserve"> повышения качества образования</w:t>
      </w:r>
      <w:r w:rsidRPr="00995FB5">
        <w:rPr>
          <w:rFonts w:ascii="Times New Roman" w:hAnsi="Times New Roman" w:cs="Times New Roman"/>
          <w:sz w:val="32"/>
          <w:szCs w:val="32"/>
        </w:rPr>
        <w:t xml:space="preserve"> обучающихся является инновационная деятельность управленческих команд и педагогических коллективов образовательных организаций района.</w:t>
      </w:r>
    </w:p>
    <w:p w:rsidR="009F1E30" w:rsidRPr="00995FB5" w:rsidRDefault="009F1E3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Одним из главных показателей качества образовательной деятельности педагогического коллектива школы являются результаты итоговой аттестации.</w:t>
      </w:r>
    </w:p>
    <w:p w:rsidR="009F1E30" w:rsidRPr="00995FB5" w:rsidRDefault="00EF4DF9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обучающие</w:t>
      </w:r>
      <w:r w:rsidR="009F1E30" w:rsidRPr="00995FB5">
        <w:rPr>
          <w:rFonts w:ascii="Times New Roman" w:hAnsi="Times New Roman" w:cs="Times New Roman"/>
          <w:sz w:val="32"/>
          <w:szCs w:val="32"/>
        </w:rPr>
        <w:t>ся 9 классов, как условие   допуска к государственной итоговой аттестации, прошли   итоговое собеседование по русскому языку.   Выпускники 11 классов написали итоговое сочинение. 100% выпускников получили «зачет» и допуск к ГИА.</w:t>
      </w:r>
    </w:p>
    <w:p w:rsidR="009F1E30" w:rsidRPr="00995FB5" w:rsidRDefault="009F1E3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При проведении итоговых мероприятий были соблюдены организационные, технологические и информационные процедуры в каждом ОУ в соответствии с планами мероприятий и рекомендациями   итоговых процедур.</w:t>
      </w:r>
    </w:p>
    <w:p w:rsidR="00A36671" w:rsidRPr="00995FB5" w:rsidRDefault="009F1E3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При проведении ЕГЭ в 2019 году в районе использовалась   технология печати полного комплекта черно-белых экзаменационных материалов в аудиториях ППЭ и сканирования бланков участник</w:t>
      </w:r>
      <w:r w:rsidR="00A36671" w:rsidRPr="00995FB5">
        <w:rPr>
          <w:rFonts w:ascii="Times New Roman" w:hAnsi="Times New Roman" w:cs="Times New Roman"/>
          <w:sz w:val="32"/>
          <w:szCs w:val="32"/>
        </w:rPr>
        <w:t xml:space="preserve">ов ЕГЭ в ППЭ. </w:t>
      </w:r>
    </w:p>
    <w:p w:rsidR="009F1E30" w:rsidRPr="00995FB5" w:rsidRDefault="009F1E3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 Экзамены прошли в штатном режиме на должном организационном уровне, без технологических сбоев, утечек контрольных измерительных материалов. По основным показателям эффективности организационно-технологического обеспечения проведения основного этапа ЕГЭ нарушений не было.</w:t>
      </w:r>
    </w:p>
    <w:p w:rsidR="009F1E30" w:rsidRPr="00995FB5" w:rsidRDefault="009F1E3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100 выпускников получили аттес</w:t>
      </w:r>
      <w:r w:rsidR="00A328D7" w:rsidRPr="00995FB5">
        <w:rPr>
          <w:rFonts w:ascii="Times New Roman" w:hAnsi="Times New Roman" w:cs="Times New Roman"/>
          <w:sz w:val="32"/>
          <w:szCs w:val="32"/>
        </w:rPr>
        <w:t>тат о среднем общем образовании.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Выпускница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Кожановской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школы не набрала минимальное количество баллов по математике</w:t>
      </w:r>
      <w:r w:rsidR="00A328D7" w:rsidRPr="00995FB5">
        <w:rPr>
          <w:rFonts w:ascii="Times New Roman" w:hAnsi="Times New Roman" w:cs="Times New Roman"/>
          <w:sz w:val="32"/>
          <w:szCs w:val="32"/>
        </w:rPr>
        <w:t>.</w:t>
      </w:r>
      <w:r w:rsidRPr="00995FB5">
        <w:rPr>
          <w:rFonts w:ascii="Times New Roman" w:hAnsi="Times New Roman" w:cs="Times New Roman"/>
          <w:sz w:val="32"/>
          <w:szCs w:val="32"/>
        </w:rPr>
        <w:t xml:space="preserve">  В сентябрьский срок дополнительного этапа ЕГЭ будет предоставлена возможность пересдать экзамен и получить документ об образовании.</w:t>
      </w:r>
    </w:p>
    <w:p w:rsidR="009F1E30" w:rsidRPr="00995FB5" w:rsidRDefault="00EF526E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Средний балл ЕГЭ выпускников образовательных организаций   по трем предметам: физика, история, литература выше средних краевых показателей.</w:t>
      </w:r>
    </w:p>
    <w:p w:rsidR="009F1E30" w:rsidRPr="00995FB5" w:rsidRDefault="008A5BA3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9F1E30" w:rsidRPr="00995FB5">
        <w:rPr>
          <w:rFonts w:ascii="Times New Roman" w:hAnsi="Times New Roman" w:cs="Times New Roman"/>
          <w:sz w:val="32"/>
          <w:szCs w:val="32"/>
        </w:rPr>
        <w:t>Количество выпускников, получивших наиболее высокие баллы: от 80 до 100 баллов, в 2019 году увеличилось по сравнению с прошлым годом: 21</w:t>
      </w:r>
      <w:r w:rsidR="00137D99" w:rsidRPr="00995FB5">
        <w:rPr>
          <w:rFonts w:ascii="Times New Roman" w:hAnsi="Times New Roman" w:cs="Times New Roman"/>
          <w:sz w:val="32"/>
          <w:szCs w:val="32"/>
        </w:rPr>
        <w:t xml:space="preserve">обучающийся, что составляет </w:t>
      </w:r>
      <w:r w:rsidR="009F1E30" w:rsidRPr="00995FB5">
        <w:rPr>
          <w:rFonts w:ascii="Times New Roman" w:hAnsi="Times New Roman" w:cs="Times New Roman"/>
          <w:sz w:val="32"/>
          <w:szCs w:val="32"/>
        </w:rPr>
        <w:t>20,7 %,</w:t>
      </w:r>
      <w:r w:rsidR="00137D99" w:rsidRPr="00995FB5">
        <w:rPr>
          <w:rFonts w:ascii="Times New Roman" w:hAnsi="Times New Roman" w:cs="Times New Roman"/>
          <w:sz w:val="32"/>
          <w:szCs w:val="32"/>
        </w:rPr>
        <w:t xml:space="preserve"> а </w:t>
      </w:r>
      <w:r w:rsidR="00A36671" w:rsidRPr="00995FB5">
        <w:rPr>
          <w:rFonts w:ascii="Times New Roman" w:hAnsi="Times New Roman" w:cs="Times New Roman"/>
          <w:sz w:val="32"/>
          <w:szCs w:val="32"/>
        </w:rPr>
        <w:t>в 2017</w:t>
      </w:r>
      <w:r w:rsidR="00137D99" w:rsidRPr="00995FB5">
        <w:rPr>
          <w:rFonts w:ascii="Times New Roman" w:hAnsi="Times New Roman" w:cs="Times New Roman"/>
          <w:sz w:val="32"/>
          <w:szCs w:val="32"/>
        </w:rPr>
        <w:t xml:space="preserve"> году – 16 человек, что составляет 17,5 %</w:t>
      </w:r>
      <w:r w:rsidR="009F1E30" w:rsidRPr="00995FB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1E30" w:rsidRPr="00995FB5" w:rsidRDefault="00A36671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9F1E30" w:rsidRPr="00995FB5">
        <w:rPr>
          <w:rFonts w:ascii="Times New Roman" w:hAnsi="Times New Roman" w:cs="Times New Roman"/>
          <w:sz w:val="32"/>
          <w:szCs w:val="32"/>
        </w:rPr>
        <w:t xml:space="preserve">Четверо выпускников </w:t>
      </w:r>
      <w:proofErr w:type="spellStart"/>
      <w:r w:rsidR="00137D99" w:rsidRPr="00995FB5">
        <w:rPr>
          <w:rFonts w:ascii="Times New Roman" w:hAnsi="Times New Roman" w:cs="Times New Roman"/>
          <w:sz w:val="32"/>
          <w:szCs w:val="32"/>
        </w:rPr>
        <w:t>Балахтинская</w:t>
      </w:r>
      <w:proofErr w:type="spellEnd"/>
      <w:r w:rsidR="00137D99" w:rsidRPr="00995FB5">
        <w:rPr>
          <w:rFonts w:ascii="Times New Roman" w:hAnsi="Times New Roman" w:cs="Times New Roman"/>
          <w:sz w:val="32"/>
          <w:szCs w:val="32"/>
        </w:rPr>
        <w:t xml:space="preserve"> средней школы №1 им. Героя Советского Союза Ф.Л. Каткова» </w:t>
      </w:r>
      <w:proofErr w:type="spellStart"/>
      <w:r w:rsidR="009F1E30" w:rsidRPr="00995FB5">
        <w:rPr>
          <w:rFonts w:ascii="Times New Roman" w:hAnsi="Times New Roman" w:cs="Times New Roman"/>
          <w:sz w:val="32"/>
          <w:szCs w:val="32"/>
        </w:rPr>
        <w:t>Ригер</w:t>
      </w:r>
      <w:proofErr w:type="spellEnd"/>
      <w:r w:rsidR="009F1E30"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E30" w:rsidRPr="00995FB5">
        <w:rPr>
          <w:rFonts w:ascii="Times New Roman" w:hAnsi="Times New Roman" w:cs="Times New Roman"/>
          <w:sz w:val="32"/>
          <w:szCs w:val="32"/>
        </w:rPr>
        <w:t>Дарина</w:t>
      </w:r>
      <w:proofErr w:type="spellEnd"/>
      <w:r w:rsidR="009F1E30" w:rsidRPr="00995FB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F1E30" w:rsidRPr="00995FB5">
        <w:rPr>
          <w:rFonts w:ascii="Times New Roman" w:hAnsi="Times New Roman" w:cs="Times New Roman"/>
          <w:sz w:val="32"/>
          <w:szCs w:val="32"/>
        </w:rPr>
        <w:t>Надеин</w:t>
      </w:r>
      <w:proofErr w:type="spellEnd"/>
      <w:r w:rsidR="009F1E30" w:rsidRPr="00995FB5">
        <w:rPr>
          <w:rFonts w:ascii="Times New Roman" w:hAnsi="Times New Roman" w:cs="Times New Roman"/>
          <w:sz w:val="32"/>
          <w:szCs w:val="32"/>
        </w:rPr>
        <w:t xml:space="preserve"> Дмитрий, </w:t>
      </w:r>
      <w:proofErr w:type="spellStart"/>
      <w:r w:rsidR="009F1E30" w:rsidRPr="00995FB5">
        <w:rPr>
          <w:rFonts w:ascii="Times New Roman" w:hAnsi="Times New Roman" w:cs="Times New Roman"/>
          <w:sz w:val="32"/>
          <w:szCs w:val="32"/>
        </w:rPr>
        <w:t>Нацаренус</w:t>
      </w:r>
      <w:proofErr w:type="spellEnd"/>
      <w:r w:rsidR="009F1E30" w:rsidRPr="00995FB5">
        <w:rPr>
          <w:rFonts w:ascii="Times New Roman" w:hAnsi="Times New Roman" w:cs="Times New Roman"/>
          <w:sz w:val="32"/>
          <w:szCs w:val="32"/>
        </w:rPr>
        <w:t xml:space="preserve"> Павел, </w:t>
      </w:r>
      <w:proofErr w:type="spellStart"/>
      <w:r w:rsidR="009F1E30" w:rsidRPr="00995FB5">
        <w:rPr>
          <w:rFonts w:ascii="Times New Roman" w:hAnsi="Times New Roman" w:cs="Times New Roman"/>
          <w:sz w:val="32"/>
          <w:szCs w:val="32"/>
        </w:rPr>
        <w:t>Тесля</w:t>
      </w:r>
      <w:proofErr w:type="spellEnd"/>
      <w:r w:rsidR="009F1E30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8A5BA3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9F1E30" w:rsidRPr="00995FB5">
        <w:rPr>
          <w:rFonts w:ascii="Times New Roman" w:hAnsi="Times New Roman" w:cs="Times New Roman"/>
          <w:sz w:val="32"/>
          <w:szCs w:val="32"/>
        </w:rPr>
        <w:t>Ольга получили медали «За особые успехи в учении». Результаты ЕГЭ подтвердили высокий уровень знаний обучающихся.</w:t>
      </w:r>
    </w:p>
    <w:p w:rsidR="009F1E30" w:rsidRPr="00995FB5" w:rsidRDefault="00BE28A9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Средний балл</w:t>
      </w:r>
      <w:r w:rsidR="009F1E30" w:rsidRPr="00995FB5">
        <w:rPr>
          <w:rFonts w:ascii="Times New Roman" w:hAnsi="Times New Roman" w:cs="Times New Roman"/>
          <w:sz w:val="32"/>
          <w:szCs w:val="32"/>
        </w:rPr>
        <w:t xml:space="preserve"> ЕГ</w:t>
      </w:r>
      <w:r w:rsidRPr="00995FB5">
        <w:rPr>
          <w:rFonts w:ascii="Times New Roman" w:hAnsi="Times New Roman" w:cs="Times New Roman"/>
          <w:sz w:val="32"/>
          <w:szCs w:val="32"/>
        </w:rPr>
        <w:t xml:space="preserve">Э по русскому языку </w:t>
      </w:r>
      <w:r w:rsidR="00397586" w:rsidRPr="00995FB5">
        <w:rPr>
          <w:rFonts w:ascii="Times New Roman" w:hAnsi="Times New Roman" w:cs="Times New Roman"/>
          <w:sz w:val="32"/>
          <w:szCs w:val="32"/>
        </w:rPr>
        <w:t>63,9 по сравнению с прошлым учебным годом он вырос на 0,5 баллов.</w:t>
      </w:r>
    </w:p>
    <w:p w:rsidR="00397586" w:rsidRPr="00995FB5" w:rsidRDefault="0039758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Высокие результаты показали:</w:t>
      </w:r>
    </w:p>
    <w:p w:rsidR="00397586" w:rsidRPr="00995FB5" w:rsidRDefault="0039758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Ригер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Дарина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>- 98 баллов;</w:t>
      </w:r>
    </w:p>
    <w:p w:rsidR="00397586" w:rsidRPr="00995FB5" w:rsidRDefault="0039758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Нацаренус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Павел-91;</w:t>
      </w:r>
    </w:p>
    <w:p w:rsidR="00397586" w:rsidRPr="00995FB5" w:rsidRDefault="0039758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lastRenderedPageBreak/>
        <w:t>Иконникова Полина-91;</w:t>
      </w:r>
    </w:p>
    <w:p w:rsidR="00397586" w:rsidRPr="00995FB5" w:rsidRDefault="0039758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Лапоченко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Никита-94;</w:t>
      </w:r>
    </w:p>
    <w:p w:rsidR="00397586" w:rsidRPr="00995FB5" w:rsidRDefault="0039758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Минц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Даниил- 89;</w:t>
      </w:r>
    </w:p>
    <w:p w:rsidR="00397586" w:rsidRPr="00995FB5" w:rsidRDefault="0039758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Чернина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Ксения-89.</w:t>
      </w:r>
    </w:p>
    <w:p w:rsidR="00397586" w:rsidRPr="00995FB5" w:rsidRDefault="0039758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Школы, показывающие лучшие результаты: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Большесырская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Чулымская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, Петропавловская. </w:t>
      </w:r>
    </w:p>
    <w:p w:rsidR="00397586" w:rsidRPr="00995FB5" w:rsidRDefault="0039758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Школы с низким уровнем результатов: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Грузенская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,  Черемушкинская. </w:t>
      </w:r>
    </w:p>
    <w:p w:rsidR="009F1E30" w:rsidRPr="00995FB5" w:rsidRDefault="001F5C3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Средний балл ЕГЭ по математике (профильный уровень) в 2019 году значительно увеличился. Результат выше краевого показателя. Повышению результатов способствовали изменения в Порядке проведения ЕГЭ</w:t>
      </w:r>
      <w:r w:rsidR="00EF4DF9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- выпускник имел право сдавать только один профиль по математ</w:t>
      </w:r>
      <w:r w:rsidR="00EF4DF9">
        <w:rPr>
          <w:rFonts w:ascii="Times New Roman" w:hAnsi="Times New Roman" w:cs="Times New Roman"/>
          <w:sz w:val="32"/>
          <w:szCs w:val="32"/>
        </w:rPr>
        <w:t xml:space="preserve">ике. Второй фактор - </w:t>
      </w:r>
      <w:r w:rsidRPr="00995FB5">
        <w:rPr>
          <w:rFonts w:ascii="Times New Roman" w:hAnsi="Times New Roman" w:cs="Times New Roman"/>
          <w:sz w:val="32"/>
          <w:szCs w:val="32"/>
        </w:rPr>
        <w:t>это работа межшкольной математической школы «Пифагор», деятельность</w:t>
      </w:r>
      <w:r w:rsidR="00EF4DF9">
        <w:rPr>
          <w:rFonts w:ascii="Times New Roman" w:hAnsi="Times New Roman" w:cs="Times New Roman"/>
          <w:sz w:val="32"/>
          <w:szCs w:val="32"/>
        </w:rPr>
        <w:t xml:space="preserve"> которой была направлена на изучение тем </w:t>
      </w:r>
      <w:r w:rsidRPr="00995FB5">
        <w:rPr>
          <w:rFonts w:ascii="Times New Roman" w:hAnsi="Times New Roman" w:cs="Times New Roman"/>
          <w:sz w:val="32"/>
          <w:szCs w:val="32"/>
        </w:rPr>
        <w:t xml:space="preserve">с </w:t>
      </w:r>
      <w:r w:rsidR="003E3F6A" w:rsidRPr="00995FB5">
        <w:rPr>
          <w:rFonts w:ascii="Times New Roman" w:hAnsi="Times New Roman" w:cs="Times New Roman"/>
          <w:sz w:val="32"/>
          <w:szCs w:val="32"/>
        </w:rPr>
        <w:t>помощью коллективного</w:t>
      </w:r>
      <w:r w:rsidRPr="00995FB5">
        <w:rPr>
          <w:rFonts w:ascii="Times New Roman" w:hAnsi="Times New Roman" w:cs="Times New Roman"/>
          <w:sz w:val="32"/>
          <w:szCs w:val="32"/>
        </w:rPr>
        <w:t xml:space="preserve"> способа обучения. Специально организованная работа в парах позволила целенаправленно формировать метапредметные универсальные учебные действия, которые способствовали повышению результатов. Другой особенностью математической школы было участие учителей математики из каждой школы, совместное планирование содержания и обязательный перенос использованных приемов, способов деятельности в уроки в своих школах.   </w:t>
      </w:r>
    </w:p>
    <w:p w:rsidR="009F1E30" w:rsidRPr="00995FB5" w:rsidRDefault="002F0B94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Средний балл ЕГЭ по математике 60,8, по сравнению с прошлым годом вырос на </w:t>
      </w:r>
      <w:r w:rsidR="007044AB" w:rsidRPr="00995FB5">
        <w:rPr>
          <w:rFonts w:ascii="Times New Roman" w:hAnsi="Times New Roman" w:cs="Times New Roman"/>
          <w:sz w:val="32"/>
          <w:szCs w:val="32"/>
        </w:rPr>
        <w:t>17</w:t>
      </w:r>
      <w:r w:rsidRPr="00995FB5">
        <w:rPr>
          <w:rFonts w:ascii="Times New Roman" w:hAnsi="Times New Roman" w:cs="Times New Roman"/>
          <w:sz w:val="32"/>
          <w:szCs w:val="32"/>
        </w:rPr>
        <w:t xml:space="preserve">, </w:t>
      </w:r>
      <w:r w:rsidR="007044AB" w:rsidRPr="00995FB5">
        <w:rPr>
          <w:rFonts w:ascii="Times New Roman" w:hAnsi="Times New Roman" w:cs="Times New Roman"/>
          <w:sz w:val="32"/>
          <w:szCs w:val="32"/>
        </w:rPr>
        <w:t>4 балла</w:t>
      </w:r>
      <w:r w:rsidRPr="00995FB5">
        <w:rPr>
          <w:rFonts w:ascii="Times New Roman" w:hAnsi="Times New Roman" w:cs="Times New Roman"/>
          <w:sz w:val="32"/>
          <w:szCs w:val="32"/>
        </w:rPr>
        <w:t>.</w:t>
      </w:r>
    </w:p>
    <w:p w:rsidR="00160649" w:rsidRPr="00995FB5" w:rsidRDefault="00160649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Высокие результаты показали: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Минц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Даниил и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Нацаренус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Павел по 82 балла. Это наивысший результат по математике в районе в течение нескольких лет. Выпускники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Большесырской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школы,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Тюльковской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школы,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школы №</w:t>
      </w:r>
      <w:r w:rsidR="00EF4DF9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2 показали </w:t>
      </w:r>
      <w:r w:rsidR="00EF4DF9">
        <w:rPr>
          <w:rFonts w:ascii="Times New Roman" w:hAnsi="Times New Roman" w:cs="Times New Roman"/>
          <w:sz w:val="32"/>
          <w:szCs w:val="32"/>
        </w:rPr>
        <w:t>луч</w:t>
      </w:r>
      <w:r w:rsidRPr="00995FB5">
        <w:rPr>
          <w:rFonts w:ascii="Times New Roman" w:hAnsi="Times New Roman" w:cs="Times New Roman"/>
          <w:sz w:val="32"/>
          <w:szCs w:val="32"/>
        </w:rPr>
        <w:t xml:space="preserve">шие результаты. Школы с низким уровнем результатов: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Кожановская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Чулымская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31348" w:rsidRPr="00995FB5" w:rsidRDefault="00D31348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lastRenderedPageBreak/>
        <w:t>Средний балл ЕГЭ по математике (базовый уровень)</w:t>
      </w:r>
      <w:r w:rsidR="00E2633B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-</w:t>
      </w:r>
      <w:r w:rsidR="00E2633B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4,</w:t>
      </w:r>
      <w:r w:rsidR="00E2633B" w:rsidRPr="00995FB5">
        <w:rPr>
          <w:rFonts w:ascii="Times New Roman" w:hAnsi="Times New Roman" w:cs="Times New Roman"/>
          <w:sz w:val="32"/>
          <w:szCs w:val="32"/>
        </w:rPr>
        <w:t>2</w:t>
      </w:r>
      <w:r w:rsidRPr="00995FB5">
        <w:rPr>
          <w:rFonts w:ascii="Times New Roman" w:hAnsi="Times New Roman" w:cs="Times New Roman"/>
          <w:sz w:val="32"/>
          <w:szCs w:val="32"/>
        </w:rPr>
        <w:t>. Выпускники качественнее сдают экзамен. По «доле участников, получивших «5»» результаты на уровне краевого показателя.</w:t>
      </w:r>
    </w:p>
    <w:p w:rsidR="004A1CF0" w:rsidRPr="00995FB5" w:rsidRDefault="004A1CF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Среди предметов по выбору по физике, истории, английскому языку, информатике и литературе участников, набравших количество баллов ниже минимальной границы нет. По обществознанию не набрали минимальное количество баллов 16,2 %, по биологии- 15 %, по химии -10 %.</w:t>
      </w:r>
    </w:p>
    <w:p w:rsidR="00FC3130" w:rsidRPr="00995FB5" w:rsidRDefault="00FC313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В связи с изменениями в законодательстве о получении медали «За особые успехи в учении» в районе есть выпускники</w:t>
      </w:r>
      <w:r w:rsidR="00EF4DF9">
        <w:rPr>
          <w:rFonts w:ascii="Times New Roman" w:hAnsi="Times New Roman" w:cs="Times New Roman"/>
          <w:sz w:val="32"/>
          <w:szCs w:val="32"/>
        </w:rPr>
        <w:t xml:space="preserve">, </w:t>
      </w:r>
      <w:r w:rsidRPr="00995FB5">
        <w:rPr>
          <w:rFonts w:ascii="Times New Roman" w:hAnsi="Times New Roman" w:cs="Times New Roman"/>
          <w:sz w:val="32"/>
          <w:szCs w:val="32"/>
        </w:rPr>
        <w:t>не получившие а</w:t>
      </w:r>
      <w:r w:rsidR="00EF4DF9">
        <w:rPr>
          <w:rFonts w:ascii="Times New Roman" w:hAnsi="Times New Roman" w:cs="Times New Roman"/>
          <w:sz w:val="32"/>
          <w:szCs w:val="32"/>
        </w:rPr>
        <w:t>ттестаты</w:t>
      </w:r>
      <w:r w:rsidRPr="00995FB5">
        <w:rPr>
          <w:rFonts w:ascii="Times New Roman" w:hAnsi="Times New Roman" w:cs="Times New Roman"/>
          <w:sz w:val="32"/>
          <w:szCs w:val="32"/>
        </w:rPr>
        <w:t xml:space="preserve"> с отличием</w:t>
      </w:r>
      <w:r w:rsidR="00EF4DF9">
        <w:rPr>
          <w:rFonts w:ascii="Times New Roman" w:hAnsi="Times New Roman" w:cs="Times New Roman"/>
          <w:sz w:val="32"/>
          <w:szCs w:val="32"/>
        </w:rPr>
        <w:t>,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ввиду не</w:t>
      </w:r>
      <w:r w:rsidR="00EF4DF9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достижения порогового значения (70 баллов ЕГЭ по русскому языку и математике) результатов ГИА для получения такого аттестата. В данном случае имеет место необъективность в оценивании внутри ОУ, когда школьная отметка не соответ</w:t>
      </w:r>
      <w:r w:rsidR="00EF4DF9">
        <w:rPr>
          <w:rFonts w:ascii="Times New Roman" w:hAnsi="Times New Roman" w:cs="Times New Roman"/>
          <w:sz w:val="32"/>
          <w:szCs w:val="32"/>
        </w:rPr>
        <w:t>ствует результатам федеральных</w:t>
      </w:r>
      <w:r w:rsidRPr="00995FB5">
        <w:rPr>
          <w:rFonts w:ascii="Times New Roman" w:hAnsi="Times New Roman" w:cs="Times New Roman"/>
          <w:sz w:val="32"/>
          <w:szCs w:val="32"/>
        </w:rPr>
        <w:t xml:space="preserve"> оценочных процедур</w:t>
      </w:r>
      <w:r w:rsidR="00A36671" w:rsidRPr="00995FB5">
        <w:rPr>
          <w:rFonts w:ascii="Times New Roman" w:hAnsi="Times New Roman" w:cs="Times New Roman"/>
          <w:sz w:val="32"/>
          <w:szCs w:val="32"/>
        </w:rPr>
        <w:t>.</w:t>
      </w:r>
    </w:p>
    <w:p w:rsidR="00A36671" w:rsidRPr="00995FB5" w:rsidRDefault="001E3D36" w:rsidP="00F20E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A36671" w:rsidRPr="00995FB5" w:rsidRDefault="00AC0028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6671" w:rsidRPr="00995FB5">
        <w:rPr>
          <w:rFonts w:ascii="Times New Roman" w:hAnsi="Times New Roman" w:cs="Times New Roman"/>
          <w:sz w:val="32"/>
          <w:szCs w:val="32"/>
        </w:rPr>
        <w:t xml:space="preserve">К государственной итоговой аттестации по образовательным программам основного образования было допущено 234 выпускника. </w:t>
      </w:r>
      <w:proofErr w:type="gramStart"/>
      <w:r w:rsidR="00A36671" w:rsidRPr="00995FB5">
        <w:rPr>
          <w:rFonts w:ascii="Times New Roman" w:hAnsi="Times New Roman" w:cs="Times New Roman"/>
          <w:sz w:val="32"/>
          <w:szCs w:val="32"/>
        </w:rPr>
        <w:t xml:space="preserve">Двое обучающихся 9 класса из Приморской школы </w:t>
      </w:r>
      <w:r w:rsidR="00DE0894" w:rsidRPr="00995FB5">
        <w:rPr>
          <w:rFonts w:ascii="Times New Roman" w:hAnsi="Times New Roman" w:cs="Times New Roman"/>
          <w:sz w:val="32"/>
          <w:szCs w:val="32"/>
        </w:rPr>
        <w:t xml:space="preserve"> и один из </w:t>
      </w:r>
      <w:proofErr w:type="spellStart"/>
      <w:r w:rsidR="00DE0894"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="00DE0894" w:rsidRPr="00995FB5">
        <w:rPr>
          <w:rFonts w:ascii="Times New Roman" w:hAnsi="Times New Roman" w:cs="Times New Roman"/>
          <w:sz w:val="32"/>
          <w:szCs w:val="32"/>
        </w:rPr>
        <w:t xml:space="preserve"> школы №1, </w:t>
      </w:r>
      <w:r w:rsidR="00A36671" w:rsidRPr="00995FB5">
        <w:rPr>
          <w:rFonts w:ascii="Times New Roman" w:hAnsi="Times New Roman" w:cs="Times New Roman"/>
          <w:sz w:val="32"/>
          <w:szCs w:val="32"/>
        </w:rPr>
        <w:t>в связи с не усвоением программного материала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A36671" w:rsidRPr="00995FB5">
        <w:rPr>
          <w:rFonts w:ascii="Times New Roman" w:hAnsi="Times New Roman" w:cs="Times New Roman"/>
          <w:sz w:val="32"/>
          <w:szCs w:val="32"/>
        </w:rPr>
        <w:t xml:space="preserve"> до экзаменов не допущены.</w:t>
      </w:r>
      <w:proofErr w:type="gramEnd"/>
      <w:r w:rsidR="00A36671"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Обучающийся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Ровненской школы</w:t>
      </w:r>
      <w:r w:rsidR="00A36671" w:rsidRPr="00995FB5">
        <w:rPr>
          <w:rFonts w:ascii="Times New Roman" w:hAnsi="Times New Roman" w:cs="Times New Roman"/>
          <w:sz w:val="32"/>
          <w:szCs w:val="32"/>
        </w:rPr>
        <w:t xml:space="preserve"> на основании медицинских документов государственн</w:t>
      </w:r>
      <w:r w:rsidR="00DE0894" w:rsidRPr="00995FB5">
        <w:rPr>
          <w:rFonts w:ascii="Times New Roman" w:hAnsi="Times New Roman" w:cs="Times New Roman"/>
          <w:sz w:val="32"/>
          <w:szCs w:val="32"/>
        </w:rPr>
        <w:t>ую</w:t>
      </w:r>
      <w:r w:rsidR="00A36671" w:rsidRPr="00995FB5">
        <w:rPr>
          <w:rFonts w:ascii="Times New Roman" w:hAnsi="Times New Roman" w:cs="Times New Roman"/>
          <w:sz w:val="32"/>
          <w:szCs w:val="32"/>
        </w:rPr>
        <w:t xml:space="preserve"> итогов</w:t>
      </w:r>
      <w:r w:rsidR="00DE0894" w:rsidRPr="00995FB5">
        <w:rPr>
          <w:rFonts w:ascii="Times New Roman" w:hAnsi="Times New Roman" w:cs="Times New Roman"/>
          <w:sz w:val="32"/>
          <w:szCs w:val="32"/>
        </w:rPr>
        <w:t>ую</w:t>
      </w:r>
      <w:r w:rsidR="00A36671" w:rsidRPr="00995FB5">
        <w:rPr>
          <w:rFonts w:ascii="Times New Roman" w:hAnsi="Times New Roman" w:cs="Times New Roman"/>
          <w:sz w:val="32"/>
          <w:szCs w:val="32"/>
        </w:rPr>
        <w:t xml:space="preserve"> аттестаци</w:t>
      </w:r>
      <w:r w:rsidR="00DE0894" w:rsidRPr="00995FB5">
        <w:rPr>
          <w:rFonts w:ascii="Times New Roman" w:hAnsi="Times New Roman" w:cs="Times New Roman"/>
          <w:sz w:val="32"/>
          <w:szCs w:val="32"/>
        </w:rPr>
        <w:t>ю</w:t>
      </w:r>
      <w:r w:rsidR="00A36671" w:rsidRPr="00995FB5">
        <w:rPr>
          <w:rFonts w:ascii="Times New Roman" w:hAnsi="Times New Roman" w:cs="Times New Roman"/>
          <w:sz w:val="32"/>
          <w:szCs w:val="32"/>
        </w:rPr>
        <w:t xml:space="preserve"> проходил в форме государственного выпускного экзамена. Для этого был открыт пункт проведения экзаменов на базе </w:t>
      </w:r>
      <w:proofErr w:type="spellStart"/>
      <w:r w:rsidR="00A36671" w:rsidRPr="00995FB5">
        <w:rPr>
          <w:rFonts w:ascii="Times New Roman" w:hAnsi="Times New Roman" w:cs="Times New Roman"/>
          <w:sz w:val="32"/>
          <w:szCs w:val="32"/>
        </w:rPr>
        <w:t>Тюльковской</w:t>
      </w:r>
      <w:proofErr w:type="spellEnd"/>
      <w:r w:rsidR="00A36671" w:rsidRPr="00995FB5">
        <w:rPr>
          <w:rFonts w:ascii="Times New Roman" w:hAnsi="Times New Roman" w:cs="Times New Roman"/>
          <w:sz w:val="32"/>
          <w:szCs w:val="32"/>
        </w:rPr>
        <w:t xml:space="preserve"> школы. 233 выпускника проходили итоговую аттестацию в форме основного государственного экзамена.</w:t>
      </w:r>
    </w:p>
    <w:p w:rsidR="00A36671" w:rsidRPr="00995FB5" w:rsidRDefault="00A36671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По итогам основного периода ГИА в 2019 году не получили аттестат</w:t>
      </w:r>
      <w:r w:rsidR="00910E83" w:rsidRPr="00995FB5">
        <w:rPr>
          <w:rFonts w:ascii="Times New Roman" w:hAnsi="Times New Roman" w:cs="Times New Roman"/>
          <w:sz w:val="32"/>
          <w:szCs w:val="32"/>
        </w:rPr>
        <w:t xml:space="preserve"> об основном общем образовании </w:t>
      </w:r>
      <w:r w:rsidRPr="00995FB5">
        <w:rPr>
          <w:rFonts w:ascii="Times New Roman" w:hAnsi="Times New Roman" w:cs="Times New Roman"/>
          <w:sz w:val="32"/>
          <w:szCs w:val="32"/>
        </w:rPr>
        <w:t>6,8 % от общего числа выпуск</w:t>
      </w:r>
      <w:r w:rsidR="00910E83" w:rsidRPr="00995FB5">
        <w:rPr>
          <w:rFonts w:ascii="Times New Roman" w:hAnsi="Times New Roman" w:cs="Times New Roman"/>
          <w:sz w:val="32"/>
          <w:szCs w:val="32"/>
        </w:rPr>
        <w:t xml:space="preserve">ников, </w:t>
      </w:r>
      <w:r w:rsidR="00910E83"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допущенных к ГИА. </w:t>
      </w:r>
      <w:r w:rsidRPr="00995FB5">
        <w:rPr>
          <w:rFonts w:ascii="Times New Roman" w:hAnsi="Times New Roman" w:cs="Times New Roman"/>
          <w:sz w:val="32"/>
          <w:szCs w:val="32"/>
        </w:rPr>
        <w:t xml:space="preserve">Наибольшая доля выпускников, не получивших аттестат по итогам основного периода ГИА в 2019 году, в </w:t>
      </w:r>
      <w:r w:rsidR="00EF4DF9">
        <w:rPr>
          <w:rFonts w:ascii="Times New Roman" w:hAnsi="Times New Roman" w:cs="Times New Roman"/>
          <w:sz w:val="32"/>
          <w:szCs w:val="32"/>
        </w:rPr>
        <w:t>Ровненской школе -</w:t>
      </w:r>
      <w:r w:rsidR="00D12270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2 </w:t>
      </w:r>
      <w:r w:rsidR="00EF4DF9">
        <w:rPr>
          <w:rFonts w:ascii="Times New Roman" w:hAnsi="Times New Roman" w:cs="Times New Roman"/>
          <w:sz w:val="32"/>
          <w:szCs w:val="32"/>
        </w:rPr>
        <w:t>обучающих</w:t>
      </w:r>
      <w:r w:rsidR="00D12270" w:rsidRPr="00995FB5">
        <w:rPr>
          <w:rFonts w:ascii="Times New Roman" w:hAnsi="Times New Roman" w:cs="Times New Roman"/>
          <w:sz w:val="32"/>
          <w:szCs w:val="32"/>
        </w:rPr>
        <w:t>ся, что составляет -</w:t>
      </w:r>
      <w:r w:rsidR="00EF4DF9">
        <w:rPr>
          <w:rFonts w:ascii="Times New Roman" w:hAnsi="Times New Roman" w:cs="Times New Roman"/>
          <w:sz w:val="32"/>
          <w:szCs w:val="32"/>
        </w:rPr>
        <w:t xml:space="preserve"> </w:t>
      </w:r>
      <w:r w:rsidR="00D12270" w:rsidRPr="00995FB5">
        <w:rPr>
          <w:rFonts w:ascii="Times New Roman" w:hAnsi="Times New Roman" w:cs="Times New Roman"/>
          <w:sz w:val="32"/>
          <w:szCs w:val="32"/>
        </w:rPr>
        <w:t>20 %</w:t>
      </w:r>
      <w:r w:rsidRPr="00995FB5">
        <w:rPr>
          <w:rFonts w:ascii="Times New Roman" w:hAnsi="Times New Roman" w:cs="Times New Roman"/>
          <w:sz w:val="32"/>
          <w:szCs w:val="32"/>
        </w:rPr>
        <w:t xml:space="preserve">, </w:t>
      </w:r>
      <w:r w:rsidR="00EF4DF9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EF4DF9">
        <w:rPr>
          <w:rFonts w:ascii="Times New Roman" w:hAnsi="Times New Roman" w:cs="Times New Roman"/>
          <w:sz w:val="32"/>
          <w:szCs w:val="32"/>
        </w:rPr>
        <w:t>Огурской</w:t>
      </w:r>
      <w:proofErr w:type="spellEnd"/>
      <w:r w:rsidR="00EF4DF9">
        <w:rPr>
          <w:rFonts w:ascii="Times New Roman" w:hAnsi="Times New Roman" w:cs="Times New Roman"/>
          <w:sz w:val="32"/>
          <w:szCs w:val="32"/>
        </w:rPr>
        <w:t xml:space="preserve"> школе -</w:t>
      </w:r>
      <w:r w:rsidR="00D12270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3 </w:t>
      </w:r>
      <w:r w:rsidR="00D12270" w:rsidRPr="00995FB5">
        <w:rPr>
          <w:rFonts w:ascii="Times New Roman" w:hAnsi="Times New Roman" w:cs="Times New Roman"/>
          <w:sz w:val="32"/>
          <w:szCs w:val="32"/>
        </w:rPr>
        <w:t xml:space="preserve">обучающихся, что составляет </w:t>
      </w:r>
      <w:r w:rsidRPr="00995FB5">
        <w:rPr>
          <w:rFonts w:ascii="Times New Roman" w:hAnsi="Times New Roman" w:cs="Times New Roman"/>
          <w:sz w:val="32"/>
          <w:szCs w:val="32"/>
        </w:rPr>
        <w:t>15,</w:t>
      </w:r>
      <w:r w:rsidR="00D12270" w:rsidRPr="00995FB5">
        <w:rPr>
          <w:rFonts w:ascii="Times New Roman" w:hAnsi="Times New Roman" w:cs="Times New Roman"/>
          <w:sz w:val="32"/>
          <w:szCs w:val="32"/>
        </w:rPr>
        <w:t>5 %</w:t>
      </w:r>
      <w:r w:rsidRPr="00995FB5">
        <w:rPr>
          <w:rFonts w:ascii="Times New Roman" w:hAnsi="Times New Roman" w:cs="Times New Roman"/>
          <w:sz w:val="32"/>
          <w:szCs w:val="32"/>
        </w:rPr>
        <w:t xml:space="preserve">, </w:t>
      </w:r>
      <w:r w:rsidR="00EF4DF9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EF4DF9">
        <w:rPr>
          <w:rFonts w:ascii="Times New Roman" w:hAnsi="Times New Roman" w:cs="Times New Roman"/>
          <w:sz w:val="32"/>
          <w:szCs w:val="32"/>
        </w:rPr>
        <w:t>Чулымской</w:t>
      </w:r>
      <w:proofErr w:type="spellEnd"/>
      <w:r w:rsidR="00EF4DF9">
        <w:rPr>
          <w:rFonts w:ascii="Times New Roman" w:hAnsi="Times New Roman" w:cs="Times New Roman"/>
          <w:sz w:val="32"/>
          <w:szCs w:val="32"/>
        </w:rPr>
        <w:t xml:space="preserve"> школе -</w:t>
      </w:r>
      <w:r w:rsidR="00D12270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2 </w:t>
      </w:r>
      <w:r w:rsidR="00EF4DF9">
        <w:rPr>
          <w:rFonts w:ascii="Times New Roman" w:hAnsi="Times New Roman" w:cs="Times New Roman"/>
          <w:sz w:val="32"/>
          <w:szCs w:val="32"/>
        </w:rPr>
        <w:t>обучающих</w:t>
      </w:r>
      <w:r w:rsidR="00D12270" w:rsidRPr="00995FB5">
        <w:rPr>
          <w:rFonts w:ascii="Times New Roman" w:hAnsi="Times New Roman" w:cs="Times New Roman"/>
          <w:sz w:val="32"/>
          <w:szCs w:val="32"/>
        </w:rPr>
        <w:t>ся, что составляет</w:t>
      </w:r>
      <w:r w:rsidR="00EF4DF9">
        <w:rPr>
          <w:rFonts w:ascii="Times New Roman" w:hAnsi="Times New Roman" w:cs="Times New Roman"/>
          <w:sz w:val="32"/>
          <w:szCs w:val="32"/>
        </w:rPr>
        <w:t xml:space="preserve"> </w:t>
      </w:r>
      <w:r w:rsidR="00D12270" w:rsidRPr="00995FB5">
        <w:rPr>
          <w:rFonts w:ascii="Times New Roman" w:hAnsi="Times New Roman" w:cs="Times New Roman"/>
          <w:sz w:val="32"/>
          <w:szCs w:val="32"/>
        </w:rPr>
        <w:t>-14,3%.</w:t>
      </w:r>
    </w:p>
    <w:p w:rsidR="00A36671" w:rsidRPr="00995FB5" w:rsidRDefault="00A36671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В соответствии с Порядком проведения ГИА по образовательным программам основного общего образования всем 16 обучающимся, не получившим аттестат, будет предоставлена возможность пересдачи экзаменов в сентябрьский период.</w:t>
      </w:r>
    </w:p>
    <w:p w:rsidR="00910E83" w:rsidRPr="00995FB5" w:rsidRDefault="00A36671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По итогам ГИА в 9 </w:t>
      </w:r>
      <w:r w:rsidR="00EF4DF9">
        <w:rPr>
          <w:rFonts w:ascii="Times New Roman" w:hAnsi="Times New Roman" w:cs="Times New Roman"/>
          <w:sz w:val="32"/>
          <w:szCs w:val="32"/>
        </w:rPr>
        <w:t xml:space="preserve">классе 4 выпускников - трое из </w:t>
      </w:r>
      <w:proofErr w:type="spellStart"/>
      <w:r w:rsidR="00EF4DF9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="00EF4DF9">
        <w:rPr>
          <w:rFonts w:ascii="Times New Roman" w:hAnsi="Times New Roman" w:cs="Times New Roman"/>
          <w:sz w:val="32"/>
          <w:szCs w:val="32"/>
        </w:rPr>
        <w:t xml:space="preserve"> школы №1</w:t>
      </w:r>
      <w:r w:rsidR="00D12270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и один из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К</w:t>
      </w:r>
      <w:r w:rsidR="00D12270" w:rsidRPr="00995FB5">
        <w:rPr>
          <w:rFonts w:ascii="Times New Roman" w:hAnsi="Times New Roman" w:cs="Times New Roman"/>
          <w:sz w:val="32"/>
          <w:szCs w:val="32"/>
        </w:rPr>
        <w:t>ожановской</w:t>
      </w:r>
      <w:proofErr w:type="spellEnd"/>
      <w:r w:rsidR="00D12270" w:rsidRPr="00995FB5">
        <w:rPr>
          <w:rFonts w:ascii="Times New Roman" w:hAnsi="Times New Roman" w:cs="Times New Roman"/>
          <w:sz w:val="32"/>
          <w:szCs w:val="32"/>
        </w:rPr>
        <w:t xml:space="preserve"> школы </w:t>
      </w:r>
      <w:r w:rsidRPr="00995FB5">
        <w:rPr>
          <w:rFonts w:ascii="Times New Roman" w:hAnsi="Times New Roman" w:cs="Times New Roman"/>
          <w:sz w:val="32"/>
          <w:szCs w:val="32"/>
        </w:rPr>
        <w:t xml:space="preserve">получили аттестаты с отличием. </w:t>
      </w:r>
    </w:p>
    <w:p w:rsidR="00A36671" w:rsidRPr="00995FB5" w:rsidRDefault="00A36671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Следует отметить, что по части предметов ГИА в 2019 году выросла доля выпускников, успешно сдавших экзамены в основной период. При этом качество выполнения экзаменационных работ по разным предметам нестабильно, и в целом по району фиксируется уменьшение числа выпускников, получивших н</w:t>
      </w:r>
      <w:r w:rsidR="00D12270" w:rsidRPr="00995FB5">
        <w:rPr>
          <w:rFonts w:ascii="Times New Roman" w:hAnsi="Times New Roman" w:cs="Times New Roman"/>
          <w:sz w:val="32"/>
          <w:szCs w:val="32"/>
        </w:rPr>
        <w:t>аиболее высокие тестовые баллы, в сравнении с прошлым годом</w:t>
      </w:r>
      <w:r w:rsidRPr="00995FB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36671" w:rsidRPr="00995FB5" w:rsidRDefault="00A36671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 У выпускников 9 классов по сравнению с пр</w:t>
      </w:r>
      <w:r w:rsidR="00D12270" w:rsidRPr="00995FB5">
        <w:rPr>
          <w:rFonts w:ascii="Times New Roman" w:hAnsi="Times New Roman" w:cs="Times New Roman"/>
          <w:sz w:val="32"/>
          <w:szCs w:val="32"/>
        </w:rPr>
        <w:t xml:space="preserve">ошлым годом по шести предметам: </w:t>
      </w:r>
      <w:r w:rsidRPr="00995FB5">
        <w:rPr>
          <w:rFonts w:ascii="Times New Roman" w:hAnsi="Times New Roman" w:cs="Times New Roman"/>
          <w:sz w:val="32"/>
          <w:szCs w:val="32"/>
        </w:rPr>
        <w:t xml:space="preserve">математике, географии, физике, биологии, </w:t>
      </w:r>
      <w:r w:rsidR="00D12270" w:rsidRPr="00995FB5">
        <w:rPr>
          <w:rFonts w:ascii="Times New Roman" w:hAnsi="Times New Roman" w:cs="Times New Roman"/>
          <w:sz w:val="32"/>
          <w:szCs w:val="32"/>
        </w:rPr>
        <w:t xml:space="preserve">литературе и английскому языку </w:t>
      </w:r>
      <w:r w:rsidRPr="00995FB5">
        <w:rPr>
          <w:rFonts w:ascii="Times New Roman" w:hAnsi="Times New Roman" w:cs="Times New Roman"/>
          <w:sz w:val="32"/>
          <w:szCs w:val="32"/>
        </w:rPr>
        <w:t>фиксируется улучшение значений основных показателей: «доля успешно сдавших», т.е. без «2».  Показатель «</w:t>
      </w:r>
      <w:r w:rsidR="00D12270" w:rsidRPr="00995FB5">
        <w:rPr>
          <w:rFonts w:ascii="Times New Roman" w:hAnsi="Times New Roman" w:cs="Times New Roman"/>
          <w:sz w:val="32"/>
          <w:szCs w:val="32"/>
        </w:rPr>
        <w:t>процент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выполнения на «4» и «5» увеличился по русскому языку, географии, обществознанию, литературе.</w:t>
      </w:r>
    </w:p>
    <w:p w:rsidR="008F66F2" w:rsidRPr="00995FB5" w:rsidRDefault="00A36671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По показателю «ср</w:t>
      </w:r>
      <w:r w:rsidR="00EF4DF9">
        <w:rPr>
          <w:rFonts w:ascii="Times New Roman" w:hAnsi="Times New Roman" w:cs="Times New Roman"/>
          <w:sz w:val="32"/>
          <w:szCs w:val="32"/>
        </w:rPr>
        <w:t>едний балл» увеличение повышения</w:t>
      </w:r>
      <w:r w:rsidRPr="00995FB5">
        <w:rPr>
          <w:rFonts w:ascii="Times New Roman" w:hAnsi="Times New Roman" w:cs="Times New Roman"/>
          <w:sz w:val="32"/>
          <w:szCs w:val="32"/>
        </w:rPr>
        <w:t xml:space="preserve"> произошло по обществознанию, географии, истории, литературе и английскому языку. Данные позволяют сделать вывод о том, что в образовательных организациях образовательный процесс проходит фронтально, без учета </w:t>
      </w:r>
      <w:r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индивидуальных возможностей обучающихся. Поэтому большая часть обучающихся сдает экзамены «удовлетворительно». Таким образом, одним из основных направлений деятельности педагогических коллективов школ, методических объединений учителей должна и в будущем учебном году стать разработка практических шагов по повышению качества подготовки выпускников с учетом того, что </w:t>
      </w:r>
      <w:r w:rsidR="00EF4DF9">
        <w:rPr>
          <w:rFonts w:ascii="Times New Roman" w:hAnsi="Times New Roman" w:cs="Times New Roman"/>
          <w:sz w:val="32"/>
          <w:szCs w:val="32"/>
        </w:rPr>
        <w:t xml:space="preserve">произошли </w:t>
      </w:r>
      <w:r w:rsidRPr="00995FB5">
        <w:rPr>
          <w:rFonts w:ascii="Times New Roman" w:hAnsi="Times New Roman" w:cs="Times New Roman"/>
          <w:sz w:val="32"/>
          <w:szCs w:val="32"/>
        </w:rPr>
        <w:t>нововведения в образовательной политике</w:t>
      </w:r>
      <w:r w:rsidR="00EF4DF9">
        <w:rPr>
          <w:rFonts w:ascii="Times New Roman" w:hAnsi="Times New Roman" w:cs="Times New Roman"/>
          <w:sz w:val="32"/>
          <w:szCs w:val="32"/>
        </w:rPr>
        <w:t>,</w:t>
      </w:r>
      <w:r w:rsidRPr="00995FB5">
        <w:rPr>
          <w:rFonts w:ascii="Times New Roman" w:hAnsi="Times New Roman" w:cs="Times New Roman"/>
          <w:sz w:val="32"/>
          <w:szCs w:val="32"/>
        </w:rPr>
        <w:t xml:space="preserve">  изменились требования к образовательным результатам, которые требуют особых методов и подходов оценки. В 2020 учебном году на ГИА выйдут ученик</w:t>
      </w:r>
      <w:r w:rsidR="00D12270" w:rsidRPr="00995FB5">
        <w:rPr>
          <w:rFonts w:ascii="Times New Roman" w:hAnsi="Times New Roman" w:cs="Times New Roman"/>
          <w:sz w:val="32"/>
          <w:szCs w:val="32"/>
        </w:rPr>
        <w:t xml:space="preserve">и, обучающиеся </w:t>
      </w:r>
      <w:proofErr w:type="gramStart"/>
      <w:r w:rsidR="00D12270" w:rsidRPr="00995FB5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D12270" w:rsidRPr="00995FB5">
        <w:rPr>
          <w:rFonts w:ascii="Times New Roman" w:hAnsi="Times New Roman" w:cs="Times New Roman"/>
          <w:sz w:val="32"/>
          <w:szCs w:val="32"/>
        </w:rPr>
        <w:t xml:space="preserve"> новым </w:t>
      </w:r>
      <w:proofErr w:type="spellStart"/>
      <w:r w:rsidR="00D12270" w:rsidRPr="00995FB5">
        <w:rPr>
          <w:rFonts w:ascii="Times New Roman" w:hAnsi="Times New Roman" w:cs="Times New Roman"/>
          <w:sz w:val="32"/>
          <w:szCs w:val="32"/>
        </w:rPr>
        <w:t>ФГОСам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.   Система деятельности педагогов должна </w:t>
      </w:r>
      <w:r w:rsidR="00C16C1E">
        <w:rPr>
          <w:rFonts w:ascii="Times New Roman" w:hAnsi="Times New Roman" w:cs="Times New Roman"/>
          <w:sz w:val="32"/>
          <w:szCs w:val="32"/>
        </w:rPr>
        <w:t xml:space="preserve">быть </w:t>
      </w:r>
      <w:r w:rsidR="00C16C1E" w:rsidRPr="00995FB5">
        <w:rPr>
          <w:rFonts w:ascii="Times New Roman" w:hAnsi="Times New Roman" w:cs="Times New Roman"/>
          <w:sz w:val="32"/>
          <w:szCs w:val="32"/>
        </w:rPr>
        <w:t>направлена</w:t>
      </w:r>
      <w:r w:rsidR="00C16C1E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на достижение образовательных результатов определенных ФГОС.</w:t>
      </w:r>
    </w:p>
    <w:p w:rsidR="00A36671" w:rsidRPr="00995FB5" w:rsidRDefault="00A36671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В качестве внутреннего ресурса муниципалитета в вопросах подготовки к ГИА по образовательным программам основного общего образования следует рассматривать участие педагогов района в краевой экспертизе экзаменационных работ. В состав экспертов, делегируемых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Балахтинским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районом, для проверки экзаменационных работ на региональном уровне входят педагоги из </w:t>
      </w:r>
      <w:proofErr w:type="spellStart"/>
      <w:r w:rsidR="00D12270"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="00D12270" w:rsidRPr="00995FB5">
        <w:rPr>
          <w:rFonts w:ascii="Times New Roman" w:hAnsi="Times New Roman" w:cs="Times New Roman"/>
          <w:sz w:val="32"/>
          <w:szCs w:val="32"/>
        </w:rPr>
        <w:t xml:space="preserve"> школы №1</w:t>
      </w:r>
      <w:r w:rsidRPr="00995FB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12270" w:rsidRPr="00995FB5">
        <w:rPr>
          <w:rFonts w:ascii="Times New Roman" w:hAnsi="Times New Roman" w:cs="Times New Roman"/>
          <w:sz w:val="32"/>
          <w:szCs w:val="32"/>
        </w:rPr>
        <w:t>Кожановской</w:t>
      </w:r>
      <w:proofErr w:type="spellEnd"/>
      <w:r w:rsidR="00D12270" w:rsidRPr="00995FB5">
        <w:rPr>
          <w:rFonts w:ascii="Times New Roman" w:hAnsi="Times New Roman" w:cs="Times New Roman"/>
          <w:sz w:val="32"/>
          <w:szCs w:val="32"/>
        </w:rPr>
        <w:t xml:space="preserve"> школы</w:t>
      </w:r>
      <w:r w:rsidRPr="00995FB5">
        <w:rPr>
          <w:rFonts w:ascii="Times New Roman" w:hAnsi="Times New Roman" w:cs="Times New Roman"/>
          <w:sz w:val="32"/>
          <w:szCs w:val="32"/>
        </w:rPr>
        <w:t xml:space="preserve">, </w:t>
      </w:r>
      <w:r w:rsidR="00D12270" w:rsidRPr="00995FB5">
        <w:rPr>
          <w:rFonts w:ascii="Times New Roman" w:hAnsi="Times New Roman" w:cs="Times New Roman"/>
          <w:sz w:val="32"/>
          <w:szCs w:val="32"/>
        </w:rPr>
        <w:t>Приморской школы</w:t>
      </w:r>
      <w:r w:rsidRPr="00995FB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Т</w:t>
      </w:r>
      <w:r w:rsidR="00D12270" w:rsidRPr="00995FB5">
        <w:rPr>
          <w:rFonts w:ascii="Times New Roman" w:hAnsi="Times New Roman" w:cs="Times New Roman"/>
          <w:sz w:val="32"/>
          <w:szCs w:val="32"/>
        </w:rPr>
        <w:t>юльковской</w:t>
      </w:r>
      <w:proofErr w:type="spellEnd"/>
      <w:r w:rsidR="00D12270" w:rsidRPr="00995FB5">
        <w:rPr>
          <w:rFonts w:ascii="Times New Roman" w:hAnsi="Times New Roman" w:cs="Times New Roman"/>
          <w:sz w:val="32"/>
          <w:szCs w:val="32"/>
        </w:rPr>
        <w:t xml:space="preserve"> школы</w:t>
      </w:r>
      <w:r w:rsidRPr="00995FB5">
        <w:rPr>
          <w:rFonts w:ascii="Times New Roman" w:hAnsi="Times New Roman" w:cs="Times New Roman"/>
          <w:sz w:val="32"/>
          <w:szCs w:val="32"/>
        </w:rPr>
        <w:t xml:space="preserve"> по русскому языку, математике, информатике, географии, химии. </w:t>
      </w:r>
    </w:p>
    <w:p w:rsidR="00A36671" w:rsidRPr="00995FB5" w:rsidRDefault="00A36671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По результатам экзаменов в 2019 году выделились </w:t>
      </w:r>
      <w:r w:rsidR="00D12270" w:rsidRPr="00995FB5">
        <w:rPr>
          <w:rFonts w:ascii="Times New Roman" w:hAnsi="Times New Roman" w:cs="Times New Roman"/>
          <w:sz w:val="32"/>
          <w:szCs w:val="32"/>
        </w:rPr>
        <w:t>образовательные учреждения</w:t>
      </w:r>
      <w:r w:rsidRPr="00995FB5">
        <w:rPr>
          <w:rFonts w:ascii="Times New Roman" w:hAnsi="Times New Roman" w:cs="Times New Roman"/>
          <w:sz w:val="32"/>
          <w:szCs w:val="32"/>
        </w:rPr>
        <w:t xml:space="preserve">, показывающие лучшие результаты по предметам ГИА-9: </w:t>
      </w:r>
    </w:p>
    <w:p w:rsidR="00A36671" w:rsidRPr="00995FB5" w:rsidRDefault="00A36671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Еловская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СОШ,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Большесырская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СОШ,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Безъязыковская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ООШ,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Тюльковская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СОШ. Одновременно есть школы, в которых   ученики показывают низкие результаты: </w:t>
      </w:r>
    </w:p>
    <w:p w:rsidR="00A36671" w:rsidRPr="00995FB5" w:rsidRDefault="00A36671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</w:t>
      </w:r>
      <w:r w:rsidR="00D12270" w:rsidRPr="00995FB5">
        <w:rPr>
          <w:rFonts w:ascii="Times New Roman" w:hAnsi="Times New Roman" w:cs="Times New Roman"/>
          <w:sz w:val="32"/>
          <w:szCs w:val="32"/>
        </w:rPr>
        <w:t>ская</w:t>
      </w:r>
      <w:proofErr w:type="spellEnd"/>
      <w:r w:rsidR="00D12270" w:rsidRPr="00995FB5">
        <w:rPr>
          <w:rFonts w:ascii="Times New Roman" w:hAnsi="Times New Roman" w:cs="Times New Roman"/>
          <w:sz w:val="32"/>
          <w:szCs w:val="32"/>
        </w:rPr>
        <w:t xml:space="preserve"> СОШ №</w:t>
      </w:r>
      <w:r w:rsidR="00C16C1E">
        <w:rPr>
          <w:rFonts w:ascii="Times New Roman" w:hAnsi="Times New Roman" w:cs="Times New Roman"/>
          <w:sz w:val="32"/>
          <w:szCs w:val="32"/>
        </w:rPr>
        <w:t xml:space="preserve"> </w:t>
      </w:r>
      <w:r w:rsidR="00D12270" w:rsidRPr="00995FB5">
        <w:rPr>
          <w:rFonts w:ascii="Times New Roman" w:hAnsi="Times New Roman" w:cs="Times New Roman"/>
          <w:sz w:val="32"/>
          <w:szCs w:val="32"/>
        </w:rPr>
        <w:t xml:space="preserve">2, МБОУ </w:t>
      </w:r>
      <w:proofErr w:type="spellStart"/>
      <w:r w:rsidR="00D12270" w:rsidRPr="00995FB5">
        <w:rPr>
          <w:rFonts w:ascii="Times New Roman" w:hAnsi="Times New Roman" w:cs="Times New Roman"/>
          <w:sz w:val="32"/>
          <w:szCs w:val="32"/>
        </w:rPr>
        <w:t>Огурская</w:t>
      </w:r>
      <w:proofErr w:type="spellEnd"/>
      <w:r w:rsidR="00D12270" w:rsidRPr="00995FB5">
        <w:rPr>
          <w:rFonts w:ascii="Times New Roman" w:hAnsi="Times New Roman" w:cs="Times New Roman"/>
          <w:sz w:val="32"/>
          <w:szCs w:val="32"/>
        </w:rPr>
        <w:t xml:space="preserve"> СОШ,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Грузенская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СОШ, Ровненская СОШ.</w:t>
      </w:r>
    </w:p>
    <w:p w:rsidR="00A36671" w:rsidRPr="00995FB5" w:rsidRDefault="0084225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При анализе результатов ОГЭ и ЕГЭ эксперты всех предметных комиссий как на одну из главных причин низких результатов указывают на невысокий уровень читательской грамотности выпускников: ученики фактически не понимают то, что читают. Именно поэтому в районе </w:t>
      </w:r>
      <w:r w:rsidR="00FE69A4" w:rsidRPr="00995FB5">
        <w:rPr>
          <w:rFonts w:ascii="Times New Roman" w:hAnsi="Times New Roman" w:cs="Times New Roman"/>
          <w:sz w:val="32"/>
          <w:szCs w:val="32"/>
        </w:rPr>
        <w:t xml:space="preserve">необходимо </w:t>
      </w:r>
      <w:r w:rsidR="00C16C1E" w:rsidRPr="00995FB5">
        <w:rPr>
          <w:rFonts w:ascii="Times New Roman" w:hAnsi="Times New Roman" w:cs="Times New Roman"/>
          <w:sz w:val="32"/>
          <w:szCs w:val="32"/>
        </w:rPr>
        <w:t>уделить</w:t>
      </w:r>
      <w:r w:rsidR="00C16C1E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FE69A4" w:rsidRPr="00995FB5">
        <w:rPr>
          <w:rFonts w:ascii="Times New Roman" w:hAnsi="Times New Roman" w:cs="Times New Roman"/>
          <w:sz w:val="32"/>
          <w:szCs w:val="32"/>
        </w:rPr>
        <w:t>серьёзно</w:t>
      </w:r>
      <w:r w:rsidR="00C16C1E">
        <w:rPr>
          <w:rFonts w:ascii="Times New Roman" w:hAnsi="Times New Roman" w:cs="Times New Roman"/>
          <w:sz w:val="32"/>
          <w:szCs w:val="32"/>
        </w:rPr>
        <w:t>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внимание формированию читательской грамотности – ключевой составляющей умения учиться.</w:t>
      </w:r>
    </w:p>
    <w:p w:rsidR="00FE69A4" w:rsidRPr="00995FB5" w:rsidRDefault="00FE69A4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По результатам диагностики ВПР, процент детей, не   владеющих    читательской    грамотностью (пониженный и недостаточный уровень), </w:t>
      </w:r>
      <w:r w:rsidR="007221FE" w:rsidRPr="00995FB5">
        <w:rPr>
          <w:rFonts w:ascii="Times New Roman" w:hAnsi="Times New Roman" w:cs="Times New Roman"/>
          <w:sz w:val="32"/>
          <w:szCs w:val="32"/>
        </w:rPr>
        <w:t>увеличивается</w:t>
      </w:r>
      <w:r w:rsidRPr="00995FB5">
        <w:rPr>
          <w:rFonts w:ascii="Times New Roman" w:hAnsi="Times New Roman" w:cs="Times New Roman"/>
          <w:sz w:val="32"/>
          <w:szCs w:val="32"/>
        </w:rPr>
        <w:t xml:space="preserve"> от 4 к 6 классу. </w:t>
      </w:r>
      <w:r w:rsidR="007221FE" w:rsidRPr="00995FB5">
        <w:rPr>
          <w:rFonts w:ascii="Times New Roman" w:hAnsi="Times New Roman" w:cs="Times New Roman"/>
          <w:sz w:val="32"/>
          <w:szCs w:val="32"/>
        </w:rPr>
        <w:t>Н</w:t>
      </w:r>
      <w:r w:rsidRPr="00995FB5">
        <w:rPr>
          <w:rFonts w:ascii="Times New Roman" w:hAnsi="Times New Roman" w:cs="Times New Roman"/>
          <w:sz w:val="32"/>
          <w:szCs w:val="32"/>
        </w:rPr>
        <w:t xml:space="preserve">а уровне основной школы мы </w:t>
      </w:r>
      <w:r w:rsidR="007221FE" w:rsidRPr="00995FB5">
        <w:rPr>
          <w:rFonts w:ascii="Times New Roman" w:hAnsi="Times New Roman" w:cs="Times New Roman"/>
          <w:sz w:val="32"/>
          <w:szCs w:val="32"/>
        </w:rPr>
        <w:t xml:space="preserve">также </w:t>
      </w:r>
      <w:r w:rsidRPr="00995FB5">
        <w:rPr>
          <w:rFonts w:ascii="Times New Roman" w:hAnsi="Times New Roman" w:cs="Times New Roman"/>
          <w:sz w:val="32"/>
          <w:szCs w:val="32"/>
        </w:rPr>
        <w:t>начинаем «терять» сильных учеников: количество детей, справляющихся с самыми сложными заданиями, серьезно уменьшается.</w:t>
      </w:r>
      <w:r w:rsidR="007F004E" w:rsidRPr="00995FB5">
        <w:rPr>
          <w:rFonts w:ascii="Times New Roman" w:hAnsi="Times New Roman" w:cs="Times New Roman"/>
          <w:sz w:val="32"/>
          <w:szCs w:val="32"/>
        </w:rPr>
        <w:t xml:space="preserve"> Проблему повышения качества образования не решить простым повышением квалификации отдельных учителей. Необходима командная работа всего педагогического коллектива.</w:t>
      </w:r>
      <w:r w:rsidR="00297B92" w:rsidRPr="00995FB5">
        <w:rPr>
          <w:rFonts w:ascii="Times New Roman" w:hAnsi="Times New Roman" w:cs="Times New Roman"/>
          <w:sz w:val="32"/>
          <w:szCs w:val="32"/>
        </w:rPr>
        <w:t xml:space="preserve"> Первую задачу, которую необходимо решить</w:t>
      </w:r>
      <w:r w:rsidR="008D5186" w:rsidRPr="00995FB5">
        <w:rPr>
          <w:rFonts w:ascii="Times New Roman" w:hAnsi="Times New Roman" w:cs="Times New Roman"/>
          <w:sz w:val="32"/>
          <w:szCs w:val="32"/>
        </w:rPr>
        <w:t xml:space="preserve"> в следующем учебном году</w:t>
      </w:r>
      <w:r w:rsidR="00297B92" w:rsidRPr="00995FB5">
        <w:rPr>
          <w:rFonts w:ascii="Times New Roman" w:hAnsi="Times New Roman" w:cs="Times New Roman"/>
          <w:sz w:val="32"/>
          <w:szCs w:val="32"/>
        </w:rPr>
        <w:t>, это выстроить систему управления качеством образования, ориентированную на достижение новых результатов и обеспечение индивидуального прогресса школьников.</w:t>
      </w:r>
    </w:p>
    <w:p w:rsidR="005D448C" w:rsidRPr="00995FB5" w:rsidRDefault="001E3D36" w:rsidP="00F20E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5D448C" w:rsidRPr="00995FB5" w:rsidRDefault="005D448C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Деятельность системы дошкольного образования в прошлом учебном году была направлена на обеспечение стабильного функционирования и предоставления качественного дошкольного образования муниципальными образовательными организациями.</w:t>
      </w:r>
    </w:p>
    <w:p w:rsidR="005D448C" w:rsidRPr="00995FB5" w:rsidRDefault="004D3BD9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решения</w:t>
      </w:r>
      <w:r w:rsidR="005D448C" w:rsidRPr="00995FB5">
        <w:rPr>
          <w:rFonts w:ascii="Times New Roman" w:hAnsi="Times New Roman" w:cs="Times New Roman"/>
          <w:sz w:val="32"/>
          <w:szCs w:val="32"/>
        </w:rPr>
        <w:t xml:space="preserve"> проблемы обеспеч</w:t>
      </w:r>
      <w:r>
        <w:rPr>
          <w:rFonts w:ascii="Times New Roman" w:hAnsi="Times New Roman" w:cs="Times New Roman"/>
          <w:sz w:val="32"/>
          <w:szCs w:val="32"/>
        </w:rPr>
        <w:t>енности местами в детских садах</w:t>
      </w:r>
      <w:r w:rsidR="005D448C" w:rsidRPr="00995FB5">
        <w:rPr>
          <w:rFonts w:ascii="Times New Roman" w:hAnsi="Times New Roman" w:cs="Times New Roman"/>
          <w:sz w:val="32"/>
          <w:szCs w:val="32"/>
        </w:rPr>
        <w:t xml:space="preserve"> стояла задача ликвидации очереди в детские сады для детей от 3 до 7 лет. Учитывая актуальность доступности дошкольных образовательных учреждений, приоритетом муниципальной образовательной политики стали мероприятия, которые способствовали ее решению. Таким образом, в </w:t>
      </w:r>
      <w:r w:rsidR="005D448C" w:rsidRPr="00995FB5">
        <w:rPr>
          <w:rFonts w:ascii="Times New Roman" w:hAnsi="Times New Roman" w:cs="Times New Roman"/>
          <w:sz w:val="32"/>
          <w:szCs w:val="32"/>
        </w:rPr>
        <w:lastRenderedPageBreak/>
        <w:t>течение 2016 -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D448C" w:rsidRPr="00995FB5">
        <w:rPr>
          <w:rFonts w:ascii="Times New Roman" w:hAnsi="Times New Roman" w:cs="Times New Roman"/>
          <w:sz w:val="32"/>
          <w:szCs w:val="32"/>
        </w:rPr>
        <w:t>2018г. были исполнены Указы Президента по достижению 100-процентной доступности дошкольного образования для детей в возрасте от трёх до семи лет.</w:t>
      </w:r>
    </w:p>
    <w:p w:rsidR="005D448C" w:rsidRPr="00995FB5" w:rsidRDefault="004D3BD9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Ещё одной важной задачей</w:t>
      </w:r>
      <w:r w:rsidR="005D448C" w:rsidRPr="00995FB5">
        <w:rPr>
          <w:rFonts w:ascii="Times New Roman" w:hAnsi="Times New Roman" w:cs="Times New Roman"/>
          <w:sz w:val="32"/>
          <w:szCs w:val="32"/>
        </w:rPr>
        <w:t xml:space="preserve"> дошкольного образования </w:t>
      </w:r>
      <w:r>
        <w:rPr>
          <w:rFonts w:ascii="Times New Roman" w:hAnsi="Times New Roman" w:cs="Times New Roman"/>
          <w:sz w:val="32"/>
          <w:szCs w:val="32"/>
        </w:rPr>
        <w:t>является</w:t>
      </w:r>
      <w:r w:rsidR="00FB0A5A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5D448C" w:rsidRPr="00995FB5">
        <w:rPr>
          <w:rFonts w:ascii="Times New Roman" w:hAnsi="Times New Roman" w:cs="Times New Roman"/>
          <w:sz w:val="32"/>
          <w:szCs w:val="32"/>
        </w:rPr>
        <w:t>снижение возраста приема ребенка в детский сад с полутора лет.</w:t>
      </w:r>
    </w:p>
    <w:p w:rsidR="005D448C" w:rsidRPr="00995FB5" w:rsidRDefault="004D3BD9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необходимо</w:t>
      </w:r>
      <w:r w:rsidR="00FB0A5A" w:rsidRPr="00995FB5">
        <w:rPr>
          <w:rFonts w:ascii="Times New Roman" w:hAnsi="Times New Roman" w:cs="Times New Roman"/>
          <w:sz w:val="32"/>
          <w:szCs w:val="32"/>
        </w:rPr>
        <w:t xml:space="preserve"> п</w:t>
      </w:r>
      <w:r w:rsidR="005D448C" w:rsidRPr="00995FB5">
        <w:rPr>
          <w:rFonts w:ascii="Times New Roman" w:hAnsi="Times New Roman" w:cs="Times New Roman"/>
          <w:sz w:val="32"/>
          <w:szCs w:val="32"/>
        </w:rPr>
        <w:t>родолжать сетевое взаимодействие, как условие развития дошкольного образования</w:t>
      </w:r>
      <w:r>
        <w:rPr>
          <w:rFonts w:ascii="Times New Roman" w:hAnsi="Times New Roman" w:cs="Times New Roman"/>
          <w:sz w:val="32"/>
          <w:szCs w:val="32"/>
        </w:rPr>
        <w:t>, обмен опытом, совместную реализацию</w:t>
      </w:r>
      <w:r w:rsidR="005D448C" w:rsidRPr="00995FB5">
        <w:rPr>
          <w:rFonts w:ascii="Times New Roman" w:hAnsi="Times New Roman" w:cs="Times New Roman"/>
          <w:sz w:val="32"/>
          <w:szCs w:val="32"/>
        </w:rPr>
        <w:t xml:space="preserve"> образовательных проектов и социальных инициатив, совершенствование образовательной среды учреждения. Сетевое взаимодействие сегодня становится современной высокоэффективной технологией, которая позволяет образовательным учреждениям не только </w:t>
      </w:r>
      <w:r w:rsidR="00444E36">
        <w:rPr>
          <w:rFonts w:ascii="Times New Roman" w:hAnsi="Times New Roman" w:cs="Times New Roman"/>
          <w:sz w:val="32"/>
          <w:szCs w:val="32"/>
        </w:rPr>
        <w:t>«</w:t>
      </w:r>
      <w:r w:rsidR="005D448C" w:rsidRPr="00995FB5">
        <w:rPr>
          <w:rFonts w:ascii="Times New Roman" w:hAnsi="Times New Roman" w:cs="Times New Roman"/>
          <w:sz w:val="32"/>
          <w:szCs w:val="32"/>
        </w:rPr>
        <w:t>выживать</w:t>
      </w:r>
      <w:r w:rsidR="00444E36">
        <w:rPr>
          <w:rFonts w:ascii="Times New Roman" w:hAnsi="Times New Roman" w:cs="Times New Roman"/>
          <w:sz w:val="32"/>
          <w:szCs w:val="32"/>
        </w:rPr>
        <w:t>»</w:t>
      </w:r>
      <w:r w:rsidR="005D448C" w:rsidRPr="00995FB5">
        <w:rPr>
          <w:rFonts w:ascii="Times New Roman" w:hAnsi="Times New Roman" w:cs="Times New Roman"/>
          <w:sz w:val="32"/>
          <w:szCs w:val="32"/>
        </w:rPr>
        <w:t xml:space="preserve">, но и динамично развиваться. Важно заметить, что при сетевом взаимодействии происходит не только распространение </w:t>
      </w:r>
      <w:r w:rsidR="00FB0A5A" w:rsidRPr="00995FB5">
        <w:rPr>
          <w:rFonts w:ascii="Times New Roman" w:hAnsi="Times New Roman" w:cs="Times New Roman"/>
          <w:sz w:val="32"/>
          <w:szCs w:val="32"/>
        </w:rPr>
        <w:t>эффективных</w:t>
      </w:r>
      <w:r w:rsidR="005D448C" w:rsidRPr="00995FB5">
        <w:rPr>
          <w:rFonts w:ascii="Times New Roman" w:hAnsi="Times New Roman" w:cs="Times New Roman"/>
          <w:sz w:val="32"/>
          <w:szCs w:val="32"/>
        </w:rPr>
        <w:t xml:space="preserve"> разработок, а также идет процесс диалога между образовательными учреждениями и процесс отражения в них опыта друг друга, отображение </w:t>
      </w:r>
      <w:proofErr w:type="gramStart"/>
      <w:r w:rsidR="005D448C" w:rsidRPr="00995FB5">
        <w:rPr>
          <w:rFonts w:ascii="Times New Roman" w:hAnsi="Times New Roman" w:cs="Times New Roman"/>
          <w:sz w:val="32"/>
          <w:szCs w:val="32"/>
        </w:rPr>
        <w:t>тех процессов</w:t>
      </w:r>
      <w:proofErr w:type="gramEnd"/>
      <w:r w:rsidR="005D448C" w:rsidRPr="00995FB5">
        <w:rPr>
          <w:rFonts w:ascii="Times New Roman" w:hAnsi="Times New Roman" w:cs="Times New Roman"/>
          <w:sz w:val="32"/>
          <w:szCs w:val="32"/>
        </w:rPr>
        <w:t>, которые происходят в системе дошкольного образования в целом. Инновации в условиях образовательной сети связаны с непрерывным обменом информацией и опытом, отсутствием обязательного внедрения. Опыт участников сети оказывается востребованным не только в качестве примера для подражания, а также в качестве  зеркала, которое позволяет увидеть уровень собственного опыта и дополнить его чем-то новым, способствующим эффективности дальнейшей работы.</w:t>
      </w:r>
    </w:p>
    <w:p w:rsidR="00B3167C" w:rsidRPr="00995FB5" w:rsidRDefault="00B3167C" w:rsidP="00B316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B3167C" w:rsidRPr="00995FB5" w:rsidRDefault="00B3167C" w:rsidP="00B3167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В рамках Национального проекта «Образование» муниципальные дошкольные образовательные учреждения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Балахтинского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района принимают участие в реал</w:t>
      </w:r>
      <w:r w:rsidR="001C5466" w:rsidRPr="00995FB5">
        <w:rPr>
          <w:rFonts w:ascii="Times New Roman" w:hAnsi="Times New Roman" w:cs="Times New Roman"/>
          <w:sz w:val="32"/>
          <w:szCs w:val="32"/>
        </w:rPr>
        <w:t>изации муниципального проекта «</w:t>
      </w:r>
      <w:r w:rsidRPr="00995FB5">
        <w:rPr>
          <w:rFonts w:ascii="Times New Roman" w:hAnsi="Times New Roman" w:cs="Times New Roman"/>
          <w:sz w:val="32"/>
          <w:szCs w:val="32"/>
        </w:rPr>
        <w:t>Поддержка семей, имеющих детей дошкольного возраста».</w:t>
      </w:r>
    </w:p>
    <w:p w:rsidR="00B3167C" w:rsidRPr="00995FB5" w:rsidRDefault="00B3167C" w:rsidP="00B3167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С 2017 года в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Балахтинском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районе на базе восьми дошкольных образовательных учреждений созданы и функционируют консультационные пункты для детей от трёх до семи лет, с 2019</w:t>
      </w:r>
      <w:r w:rsidR="00444E36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года консультации предоставляются родителям</w:t>
      </w:r>
      <w:r w:rsidR="00444E36">
        <w:rPr>
          <w:rFonts w:ascii="Times New Roman" w:hAnsi="Times New Roman" w:cs="Times New Roman"/>
          <w:sz w:val="32"/>
          <w:szCs w:val="32"/>
        </w:rPr>
        <w:t>,</w:t>
      </w:r>
      <w:r w:rsidRPr="00995FB5">
        <w:rPr>
          <w:rFonts w:ascii="Times New Roman" w:hAnsi="Times New Roman" w:cs="Times New Roman"/>
          <w:sz w:val="32"/>
          <w:szCs w:val="32"/>
        </w:rPr>
        <w:t xml:space="preserve"> имеющих детей в возрасте от рожде</w:t>
      </w:r>
      <w:r w:rsidR="00444E36">
        <w:rPr>
          <w:rFonts w:ascii="Times New Roman" w:hAnsi="Times New Roman" w:cs="Times New Roman"/>
          <w:sz w:val="32"/>
          <w:szCs w:val="32"/>
        </w:rPr>
        <w:t>ния до трех лет. Основной целью</w:t>
      </w:r>
      <w:r w:rsidRPr="00995FB5">
        <w:rPr>
          <w:rFonts w:ascii="Times New Roman" w:hAnsi="Times New Roman" w:cs="Times New Roman"/>
          <w:sz w:val="32"/>
          <w:szCs w:val="32"/>
        </w:rPr>
        <w:t xml:space="preserve"> которых</w:t>
      </w:r>
      <w:r w:rsidR="00AC0028">
        <w:rPr>
          <w:rFonts w:ascii="Times New Roman" w:hAnsi="Times New Roman" w:cs="Times New Roman"/>
          <w:sz w:val="32"/>
          <w:szCs w:val="32"/>
        </w:rPr>
        <w:t>,</w:t>
      </w:r>
      <w:r w:rsidRPr="00995FB5">
        <w:rPr>
          <w:rFonts w:ascii="Times New Roman" w:hAnsi="Times New Roman" w:cs="Times New Roman"/>
          <w:sz w:val="32"/>
          <w:szCs w:val="32"/>
        </w:rPr>
        <w:t xml:space="preserve"> является создание условий для повышения компетентности родителей в вопросах образования и воспитания, в том числе для раннего развития детей в возрасте от нуля до трех лет.   Консультативная помощь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 w:rsidR="00444E36">
        <w:rPr>
          <w:rFonts w:ascii="Times New Roman" w:hAnsi="Times New Roman" w:cs="Times New Roman"/>
          <w:sz w:val="32"/>
          <w:szCs w:val="32"/>
        </w:rPr>
        <w:t>,</w:t>
      </w:r>
      <w:r w:rsidRPr="00995FB5">
        <w:rPr>
          <w:rFonts w:ascii="Times New Roman" w:hAnsi="Times New Roman" w:cs="Times New Roman"/>
          <w:sz w:val="32"/>
          <w:szCs w:val="32"/>
        </w:rPr>
        <w:t xml:space="preserve"> предоставляет методическую, психолого-педагогическую, диагностическую помощь. </w:t>
      </w:r>
    </w:p>
    <w:p w:rsidR="00B3167C" w:rsidRPr="00995FB5" w:rsidRDefault="00B3167C" w:rsidP="00B3167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На сегодняшний день деятельность конс</w:t>
      </w:r>
      <w:r w:rsidR="00444E36">
        <w:rPr>
          <w:rFonts w:ascii="Times New Roman" w:hAnsi="Times New Roman" w:cs="Times New Roman"/>
          <w:sz w:val="32"/>
          <w:szCs w:val="32"/>
        </w:rPr>
        <w:t>ультационного пункта рассчитана</w:t>
      </w:r>
      <w:r w:rsidRPr="00995FB5">
        <w:rPr>
          <w:rFonts w:ascii="Times New Roman" w:hAnsi="Times New Roman" w:cs="Times New Roman"/>
          <w:sz w:val="32"/>
          <w:szCs w:val="32"/>
        </w:rPr>
        <w:t xml:space="preserve"> как на родителей, чьи дети от рождения до семи лет не посещают дошкольные учреждения, так и на родителей воспитанников, посещающих дошкольное учреждение, а </w:t>
      </w:r>
      <w:r w:rsidR="001C5466" w:rsidRPr="00995FB5">
        <w:rPr>
          <w:rFonts w:ascii="Times New Roman" w:hAnsi="Times New Roman" w:cs="Times New Roman"/>
          <w:sz w:val="32"/>
          <w:szCs w:val="32"/>
        </w:rPr>
        <w:t>также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для семей, воспитывающих детей с ограниченными возможностями здоровья.  У таких детей есть постоянная потребность в общении с другими детьми и педагогами.  Особенно эта помощь нужна родителям детей, которые не посещают детский сад.</w:t>
      </w:r>
    </w:p>
    <w:p w:rsidR="00827021" w:rsidRPr="00995FB5" w:rsidRDefault="00827021" w:rsidP="00F20E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448C" w:rsidRPr="00995FB5" w:rsidRDefault="001E3D36" w:rsidP="00F20E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Национальный проект «Образование» нацелен на воспитание гармонично развитой и социально ответственной личности.  Основная идея регионального проекта «Успех каждого ребенка</w:t>
      </w:r>
      <w:r w:rsidR="00444E36">
        <w:rPr>
          <w:rFonts w:ascii="Times New Roman" w:hAnsi="Times New Roman" w:cs="Times New Roman"/>
          <w:sz w:val="32"/>
          <w:szCs w:val="32"/>
        </w:rPr>
        <w:t>»</w:t>
      </w:r>
      <w:r w:rsidRPr="00995FB5">
        <w:rPr>
          <w:rFonts w:ascii="Times New Roman" w:hAnsi="Times New Roman" w:cs="Times New Roman"/>
          <w:sz w:val="32"/>
          <w:szCs w:val="32"/>
        </w:rPr>
        <w:t xml:space="preserve"> - создание доступных качественных условий для воспитания детей путём увеличения охвата дополнительным образованием детей  в возрасте 5-18 лет  до 80 %  от общего числа детей, обновление содержания и методов дополнительного </w:t>
      </w:r>
      <w:r w:rsidRPr="00995FB5">
        <w:rPr>
          <w:rFonts w:ascii="Times New Roman" w:hAnsi="Times New Roman" w:cs="Times New Roman"/>
          <w:sz w:val="32"/>
          <w:szCs w:val="32"/>
        </w:rPr>
        <w:lastRenderedPageBreak/>
        <w:t>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На протяжении многих лет в  муниципалитете сформировалась система дополнительного образования, которая дает возможность удовлетворить  образовательные потребности и интересы обучающихся, простроить образовательный  маршрут ребёнка, ориентированный  на его  успех. 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В муниципалитете реализуются 93 програ</w:t>
      </w:r>
      <w:r w:rsidR="00444E36">
        <w:rPr>
          <w:rFonts w:ascii="Times New Roman" w:hAnsi="Times New Roman" w:cs="Times New Roman"/>
          <w:sz w:val="32"/>
          <w:szCs w:val="32"/>
        </w:rPr>
        <w:t>ммы дополнительного образования: 75 программ</w:t>
      </w:r>
      <w:r w:rsidRPr="00995FB5">
        <w:rPr>
          <w:rFonts w:ascii="Times New Roman" w:hAnsi="Times New Roman" w:cs="Times New Roman"/>
          <w:sz w:val="32"/>
          <w:szCs w:val="32"/>
        </w:rPr>
        <w:t xml:space="preserve"> – в школах, 18 программ - в учреждениях дополнительного образования. 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>Доля детей, охваченных дополнительным образованием</w:t>
      </w:r>
      <w:r w:rsidR="00AC0028">
        <w:rPr>
          <w:rFonts w:ascii="Times New Roman" w:hAnsi="Times New Roman" w:cs="Times New Roman"/>
          <w:sz w:val="32"/>
          <w:szCs w:val="32"/>
        </w:rPr>
        <w:t>,</w:t>
      </w:r>
      <w:r w:rsidRPr="00995FB5">
        <w:rPr>
          <w:rFonts w:ascii="Times New Roman" w:hAnsi="Times New Roman" w:cs="Times New Roman"/>
          <w:sz w:val="32"/>
          <w:szCs w:val="32"/>
        </w:rPr>
        <w:t xml:space="preserve"> составляет 62,2%. Региональный проект ставит задачу</w:t>
      </w:r>
      <w:r w:rsidR="00444E36">
        <w:rPr>
          <w:rFonts w:ascii="Times New Roman" w:hAnsi="Times New Roman" w:cs="Times New Roman"/>
          <w:sz w:val="32"/>
          <w:szCs w:val="32"/>
        </w:rPr>
        <w:t xml:space="preserve"> увеличения</w:t>
      </w:r>
      <w:r w:rsidRPr="00995FB5">
        <w:rPr>
          <w:rFonts w:ascii="Times New Roman" w:hAnsi="Times New Roman" w:cs="Times New Roman"/>
          <w:sz w:val="32"/>
          <w:szCs w:val="32"/>
        </w:rPr>
        <w:t xml:space="preserve"> доли детей по нарастающей с 70 % до 73% в 2021</w:t>
      </w:r>
      <w:r w:rsidR="00444E36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году, до 80% -</w:t>
      </w:r>
      <w:r w:rsidR="00DF1337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в 2024</w:t>
      </w:r>
      <w:r w:rsidR="00444E36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г.</w:t>
      </w:r>
      <w:r w:rsidR="00384D2C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В течение последних лет </w:t>
      </w:r>
      <w:r w:rsidR="00184967">
        <w:rPr>
          <w:rFonts w:ascii="Times New Roman" w:hAnsi="Times New Roman" w:cs="Times New Roman"/>
          <w:sz w:val="32"/>
          <w:szCs w:val="32"/>
        </w:rPr>
        <w:t>наблюдается следующая тенденция -</w:t>
      </w:r>
      <w:r w:rsidRPr="00995FB5">
        <w:rPr>
          <w:rFonts w:ascii="Times New Roman" w:hAnsi="Times New Roman" w:cs="Times New Roman"/>
          <w:sz w:val="32"/>
          <w:szCs w:val="32"/>
        </w:rPr>
        <w:t xml:space="preserve"> количество реализуемых программ </w:t>
      </w:r>
      <w:r w:rsidR="002F7F8E" w:rsidRPr="00995FB5">
        <w:rPr>
          <w:rFonts w:ascii="Times New Roman" w:hAnsi="Times New Roman" w:cs="Times New Roman"/>
          <w:sz w:val="32"/>
          <w:szCs w:val="32"/>
        </w:rPr>
        <w:t>в школах</w:t>
      </w:r>
      <w:r w:rsidRPr="00995FB5">
        <w:rPr>
          <w:rFonts w:ascii="Times New Roman" w:hAnsi="Times New Roman" w:cs="Times New Roman"/>
          <w:sz w:val="32"/>
          <w:szCs w:val="32"/>
        </w:rPr>
        <w:t xml:space="preserve"> увеличилось за счёт программ физкультурно-спортивных клубов, </w:t>
      </w:r>
      <w:r w:rsidR="00DF1337">
        <w:rPr>
          <w:rFonts w:ascii="Times New Roman" w:hAnsi="Times New Roman" w:cs="Times New Roman"/>
          <w:sz w:val="32"/>
          <w:szCs w:val="32"/>
        </w:rPr>
        <w:t xml:space="preserve">но заметного увеличения общей </w:t>
      </w:r>
      <w:r w:rsidRPr="00995FB5">
        <w:rPr>
          <w:rFonts w:ascii="Times New Roman" w:hAnsi="Times New Roman" w:cs="Times New Roman"/>
          <w:sz w:val="32"/>
          <w:szCs w:val="32"/>
        </w:rPr>
        <w:t xml:space="preserve">доли охваченных детей в дополнительном </w:t>
      </w:r>
      <w:r w:rsidR="002F7F8E" w:rsidRPr="00995FB5">
        <w:rPr>
          <w:rFonts w:ascii="Times New Roman" w:hAnsi="Times New Roman" w:cs="Times New Roman"/>
          <w:sz w:val="32"/>
          <w:szCs w:val="32"/>
        </w:rPr>
        <w:t>образовании нет</w:t>
      </w:r>
      <w:r w:rsidRPr="00995FB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2F7F8E" w:rsidRPr="00995FB5">
        <w:rPr>
          <w:rFonts w:ascii="Times New Roman" w:hAnsi="Times New Roman" w:cs="Times New Roman"/>
          <w:sz w:val="32"/>
          <w:szCs w:val="32"/>
        </w:rPr>
        <w:t>Причина не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только в отсутствии кадров, но и в отсутствии желания разрабатывать и реализовывать программы, востребованные у детей. Необходимо </w:t>
      </w:r>
      <w:r w:rsidR="002F7F8E" w:rsidRPr="00995FB5">
        <w:rPr>
          <w:rFonts w:ascii="Times New Roman" w:hAnsi="Times New Roman" w:cs="Times New Roman"/>
          <w:sz w:val="32"/>
          <w:szCs w:val="32"/>
        </w:rPr>
        <w:t>принять ряд управленческих</w:t>
      </w:r>
      <w:r w:rsidRPr="00995FB5">
        <w:rPr>
          <w:rFonts w:ascii="Times New Roman" w:hAnsi="Times New Roman" w:cs="Times New Roman"/>
          <w:sz w:val="32"/>
          <w:szCs w:val="32"/>
        </w:rPr>
        <w:t xml:space="preserve"> мер для </w:t>
      </w:r>
      <w:r w:rsidR="002F7F8E" w:rsidRPr="00995FB5">
        <w:rPr>
          <w:rFonts w:ascii="Times New Roman" w:hAnsi="Times New Roman" w:cs="Times New Roman"/>
          <w:sz w:val="32"/>
          <w:szCs w:val="32"/>
        </w:rPr>
        <w:t>реализации дополнительных</w:t>
      </w:r>
      <w:r w:rsidRPr="00995FB5">
        <w:rPr>
          <w:rFonts w:ascii="Times New Roman" w:hAnsi="Times New Roman" w:cs="Times New Roman"/>
          <w:sz w:val="32"/>
          <w:szCs w:val="32"/>
        </w:rPr>
        <w:t xml:space="preserve"> общеразвивающих программ, использовать ресурсы муниципальных, </w:t>
      </w:r>
      <w:r w:rsidR="002F7F8E" w:rsidRPr="00995FB5">
        <w:rPr>
          <w:rFonts w:ascii="Times New Roman" w:hAnsi="Times New Roman" w:cs="Times New Roman"/>
          <w:sz w:val="32"/>
          <w:szCs w:val="32"/>
        </w:rPr>
        <w:t>краевых учреждений</w:t>
      </w:r>
      <w:r w:rsidRPr="00995FB5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образования. 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В муниципалитете функционируют два образовательных учреждениях дополнительного образования детей, подведомственных органам управления образования. Количество реализуемых  программ  в них  стало меньше, но  доля детей, осваивающих программы</w:t>
      </w:r>
      <w:r w:rsidR="00184967">
        <w:rPr>
          <w:rFonts w:ascii="Times New Roman" w:hAnsi="Times New Roman" w:cs="Times New Roman"/>
          <w:sz w:val="32"/>
          <w:szCs w:val="32"/>
        </w:rPr>
        <w:t>,</w:t>
      </w:r>
      <w:r w:rsidRPr="00995FB5">
        <w:rPr>
          <w:rFonts w:ascii="Times New Roman" w:hAnsi="Times New Roman" w:cs="Times New Roman"/>
          <w:sz w:val="32"/>
          <w:szCs w:val="32"/>
        </w:rPr>
        <w:t xml:space="preserve"> увеличилась в сравнении со школами за счёт использования  форм организации, направленных на увеличение доли детей: массовые проекты, сетевые проекты, программы.  Основное направление в деятельности  Центра внешкольной работы </w:t>
      </w:r>
      <w:r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«Ровесник» и </w:t>
      </w:r>
      <w:r w:rsidR="002F7F8E" w:rsidRPr="00995FB5">
        <w:rPr>
          <w:rFonts w:ascii="Times New Roman" w:hAnsi="Times New Roman" w:cs="Times New Roman"/>
          <w:sz w:val="32"/>
          <w:szCs w:val="32"/>
        </w:rPr>
        <w:t xml:space="preserve">спортивной школы </w:t>
      </w:r>
      <w:r w:rsidRPr="00995FB5">
        <w:rPr>
          <w:rFonts w:ascii="Times New Roman" w:hAnsi="Times New Roman" w:cs="Times New Roman"/>
          <w:sz w:val="32"/>
          <w:szCs w:val="32"/>
        </w:rPr>
        <w:t xml:space="preserve">- работа с детьми всей территории, а не только с детьми п. Балахта, вовлечение  максимального количества детей  территории в образовательную, социально-значимую деятельность. Кроме этого, образовательные </w:t>
      </w:r>
      <w:r w:rsidR="002F7F8E" w:rsidRPr="00995FB5">
        <w:rPr>
          <w:rFonts w:ascii="Times New Roman" w:hAnsi="Times New Roman" w:cs="Times New Roman"/>
          <w:sz w:val="32"/>
          <w:szCs w:val="32"/>
        </w:rPr>
        <w:t>продукты массовых</w:t>
      </w:r>
      <w:r w:rsidRPr="00995FB5">
        <w:rPr>
          <w:rFonts w:ascii="Times New Roman" w:hAnsi="Times New Roman" w:cs="Times New Roman"/>
          <w:sz w:val="32"/>
          <w:szCs w:val="32"/>
        </w:rPr>
        <w:t xml:space="preserve"> сетевых проектов имеют социальные эффекты.</w:t>
      </w:r>
      <w:r w:rsidR="002F7F8E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В юбилейный год нашего района в рамках муниципальных сетевых проектов ЦВР «Ровесник»  уча</w:t>
      </w:r>
      <w:r w:rsidR="002F7F8E" w:rsidRPr="00995FB5">
        <w:rPr>
          <w:rFonts w:ascii="Times New Roman" w:hAnsi="Times New Roman" w:cs="Times New Roman"/>
          <w:sz w:val="32"/>
          <w:szCs w:val="32"/>
        </w:rPr>
        <w:t>щимися школ района  разработаны</w:t>
      </w:r>
      <w:r w:rsidRPr="00995FB5">
        <w:rPr>
          <w:rFonts w:ascii="Times New Roman" w:hAnsi="Times New Roman" w:cs="Times New Roman"/>
          <w:sz w:val="32"/>
          <w:szCs w:val="32"/>
        </w:rPr>
        <w:t>, изготовлены  и установлены   баннеры, посвящённые знаковым символам территор</w:t>
      </w:r>
      <w:r w:rsidR="00184967">
        <w:rPr>
          <w:rFonts w:ascii="Times New Roman" w:hAnsi="Times New Roman" w:cs="Times New Roman"/>
          <w:sz w:val="32"/>
          <w:szCs w:val="32"/>
        </w:rPr>
        <w:t>ий района, 183 исследовательские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184967">
        <w:rPr>
          <w:rFonts w:ascii="Times New Roman" w:hAnsi="Times New Roman" w:cs="Times New Roman"/>
          <w:sz w:val="32"/>
          <w:szCs w:val="32"/>
        </w:rPr>
        <w:t>ы</w:t>
      </w:r>
      <w:r w:rsidRPr="00995FB5">
        <w:rPr>
          <w:rFonts w:ascii="Times New Roman" w:hAnsi="Times New Roman" w:cs="Times New Roman"/>
          <w:sz w:val="32"/>
          <w:szCs w:val="32"/>
        </w:rPr>
        <w:t xml:space="preserve">  краеведческой направленности и многожанровые творческие работы учащихся в номинации «Моя малая Родина» представлены в школьных историко-краеведческих альманахах «Точка на карте»;</w:t>
      </w:r>
      <w:r w:rsidR="002F7F8E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создан аудиогид о прошлом и настоящем нашей малой Родины и передан   на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флешносителях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 водителям автобусов внутренних и дальних рейс</w:t>
      </w:r>
      <w:r w:rsidR="002F7F8E" w:rsidRPr="00995FB5">
        <w:rPr>
          <w:rFonts w:ascii="Times New Roman" w:hAnsi="Times New Roman" w:cs="Times New Roman"/>
          <w:sz w:val="32"/>
          <w:szCs w:val="32"/>
        </w:rPr>
        <w:t xml:space="preserve">ов, видеоролики, </w:t>
      </w:r>
      <w:proofErr w:type="spellStart"/>
      <w:r w:rsidR="002F7F8E" w:rsidRPr="00995FB5">
        <w:rPr>
          <w:rFonts w:ascii="Times New Roman" w:hAnsi="Times New Roman" w:cs="Times New Roman"/>
          <w:sz w:val="32"/>
          <w:szCs w:val="32"/>
        </w:rPr>
        <w:t>видеозарисовки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, концертные программы, выставка рисунков и фотографий "Красота земли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="00184967">
        <w:rPr>
          <w:rFonts w:ascii="Times New Roman" w:hAnsi="Times New Roman" w:cs="Times New Roman"/>
          <w:sz w:val="32"/>
          <w:szCs w:val="32"/>
        </w:rPr>
        <w:t>»</w:t>
      </w:r>
      <w:r w:rsidRPr="00995FB5">
        <w:rPr>
          <w:rFonts w:ascii="Times New Roman" w:hAnsi="Times New Roman" w:cs="Times New Roman"/>
          <w:sz w:val="32"/>
          <w:szCs w:val="32"/>
        </w:rPr>
        <w:t xml:space="preserve"> –</w:t>
      </w:r>
      <w:r w:rsidR="00DF1337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всё это стало публичным достоянием для всех жителей земли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Важно не только сохранить сетевые формы организации, требуется и обновление содержания </w:t>
      </w:r>
      <w:r w:rsidR="002F7F8E" w:rsidRPr="00995FB5">
        <w:rPr>
          <w:rFonts w:ascii="Times New Roman" w:hAnsi="Times New Roman" w:cs="Times New Roman"/>
          <w:sz w:val="32"/>
          <w:szCs w:val="32"/>
        </w:rPr>
        <w:t>данных программ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 рамках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компетентностного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подхода, необходимо   развивать сетевые </w:t>
      </w:r>
      <w:r w:rsidR="002F7F8E" w:rsidRPr="00995FB5">
        <w:rPr>
          <w:rFonts w:ascii="Times New Roman" w:hAnsi="Times New Roman" w:cs="Times New Roman"/>
          <w:sz w:val="32"/>
          <w:szCs w:val="32"/>
        </w:rPr>
        <w:t>формы в</w:t>
      </w:r>
      <w:r w:rsidRPr="00995FB5">
        <w:rPr>
          <w:rFonts w:ascii="Times New Roman" w:hAnsi="Times New Roman" w:cs="Times New Roman"/>
          <w:sz w:val="32"/>
          <w:szCs w:val="32"/>
        </w:rPr>
        <w:t xml:space="preserve"> других направлен</w:t>
      </w:r>
      <w:r w:rsidR="00184967">
        <w:rPr>
          <w:rFonts w:ascii="Times New Roman" w:hAnsi="Times New Roman" w:cs="Times New Roman"/>
          <w:sz w:val="32"/>
          <w:szCs w:val="32"/>
        </w:rPr>
        <w:t>иях</w:t>
      </w:r>
      <w:r w:rsidRPr="00995FB5">
        <w:rPr>
          <w:rFonts w:ascii="Times New Roman" w:hAnsi="Times New Roman" w:cs="Times New Roman"/>
          <w:sz w:val="32"/>
          <w:szCs w:val="32"/>
        </w:rPr>
        <w:t xml:space="preserve"> программ. </w:t>
      </w:r>
      <w:r w:rsidR="002F7F8E" w:rsidRPr="00995FB5">
        <w:rPr>
          <w:rFonts w:ascii="Times New Roman" w:hAnsi="Times New Roman" w:cs="Times New Roman"/>
          <w:sz w:val="32"/>
          <w:szCs w:val="32"/>
        </w:rPr>
        <w:t>В проекте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«Успех каждого ребёнка» в </w:t>
      </w:r>
      <w:r w:rsidR="002F7F8E" w:rsidRPr="00995FB5">
        <w:rPr>
          <w:rFonts w:ascii="Times New Roman" w:hAnsi="Times New Roman" w:cs="Times New Roman"/>
          <w:sz w:val="32"/>
          <w:szCs w:val="32"/>
        </w:rPr>
        <w:t>приоритете программы</w:t>
      </w:r>
      <w:r w:rsidRPr="00995FB5">
        <w:rPr>
          <w:rFonts w:ascii="Times New Roman" w:hAnsi="Times New Roman" w:cs="Times New Roman"/>
          <w:sz w:val="32"/>
          <w:szCs w:val="32"/>
        </w:rPr>
        <w:t xml:space="preserve"> технической и естественнонаучной направленности, показателем результативности </w:t>
      </w:r>
      <w:r w:rsidR="002F7F8E" w:rsidRPr="00995FB5">
        <w:rPr>
          <w:rFonts w:ascii="Times New Roman" w:hAnsi="Times New Roman" w:cs="Times New Roman"/>
          <w:sz w:val="32"/>
          <w:szCs w:val="32"/>
        </w:rPr>
        <w:t>регионального проекта является</w:t>
      </w:r>
      <w:r w:rsidRPr="00995FB5">
        <w:rPr>
          <w:rFonts w:ascii="Times New Roman" w:hAnsi="Times New Roman" w:cs="Times New Roman"/>
          <w:sz w:val="32"/>
          <w:szCs w:val="32"/>
        </w:rPr>
        <w:t xml:space="preserve"> увеличение </w:t>
      </w:r>
      <w:r w:rsidR="002F7F8E" w:rsidRPr="00995FB5">
        <w:rPr>
          <w:rFonts w:ascii="Times New Roman" w:hAnsi="Times New Roman" w:cs="Times New Roman"/>
          <w:sz w:val="32"/>
          <w:szCs w:val="32"/>
        </w:rPr>
        <w:t>детей, занятых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 этом виде деятельности. В муниципальной системе дополнительного образования 47% детей заняты в программах физкультурно-спортивной направленности, 25%-художественной направленности, 16%-социально-педагогической, 4%-технической и 3%-естественнонаучной, нет программ эколого-</w:t>
      </w:r>
      <w:r w:rsidR="003C13BE" w:rsidRPr="00995FB5">
        <w:rPr>
          <w:rFonts w:ascii="Times New Roman" w:hAnsi="Times New Roman" w:cs="Times New Roman"/>
          <w:sz w:val="32"/>
          <w:szCs w:val="32"/>
        </w:rPr>
        <w:t>биологической направленности</w:t>
      </w:r>
      <w:r w:rsidRPr="00995FB5">
        <w:rPr>
          <w:rFonts w:ascii="Times New Roman" w:hAnsi="Times New Roman" w:cs="Times New Roman"/>
          <w:sz w:val="32"/>
          <w:szCs w:val="32"/>
        </w:rPr>
        <w:t xml:space="preserve">. </w:t>
      </w:r>
      <w:r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Дефицит кадрового ресурса не </w:t>
      </w:r>
      <w:r w:rsidR="003C13BE" w:rsidRPr="00995FB5">
        <w:rPr>
          <w:rFonts w:ascii="Times New Roman" w:hAnsi="Times New Roman" w:cs="Times New Roman"/>
          <w:sz w:val="32"/>
          <w:szCs w:val="32"/>
        </w:rPr>
        <w:t>позволяет массово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внедрять программы  приоритетных направленностей. Для решения данной </w:t>
      </w:r>
      <w:r w:rsidR="003C13BE" w:rsidRPr="00995FB5">
        <w:rPr>
          <w:rFonts w:ascii="Times New Roman" w:hAnsi="Times New Roman" w:cs="Times New Roman"/>
          <w:sz w:val="32"/>
          <w:szCs w:val="32"/>
        </w:rPr>
        <w:t>проблемы определены</w:t>
      </w:r>
      <w:r w:rsidRPr="00995FB5">
        <w:rPr>
          <w:rFonts w:ascii="Times New Roman" w:hAnsi="Times New Roman" w:cs="Times New Roman"/>
          <w:sz w:val="32"/>
          <w:szCs w:val="32"/>
        </w:rPr>
        <w:t xml:space="preserve"> следующие задачи:</w:t>
      </w:r>
    </w:p>
    <w:p w:rsidR="001174E0" w:rsidRPr="00995FB5" w:rsidRDefault="001174E0" w:rsidP="00F20E7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Разработать муниципальные сетевые программы, проекты  технической, естественнонаучной, эколого-биологической  направленности</w:t>
      </w:r>
      <w:r w:rsidR="003C13BE" w:rsidRPr="00995FB5">
        <w:rPr>
          <w:rFonts w:ascii="Times New Roman" w:hAnsi="Times New Roman" w:cs="Times New Roman"/>
          <w:sz w:val="32"/>
          <w:szCs w:val="32"/>
        </w:rPr>
        <w:t>.</w:t>
      </w:r>
    </w:p>
    <w:p w:rsidR="001174E0" w:rsidRPr="00995FB5" w:rsidRDefault="001174E0" w:rsidP="00F20E7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Организовать обучение педагогических </w:t>
      </w:r>
      <w:r w:rsidR="003C13BE" w:rsidRPr="00995FB5">
        <w:rPr>
          <w:rFonts w:ascii="Times New Roman" w:hAnsi="Times New Roman" w:cs="Times New Roman"/>
          <w:sz w:val="32"/>
          <w:szCs w:val="32"/>
        </w:rPr>
        <w:t>команд сетевых</w:t>
      </w: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3C13BE" w:rsidRPr="00995FB5">
        <w:rPr>
          <w:rFonts w:ascii="Times New Roman" w:hAnsi="Times New Roman" w:cs="Times New Roman"/>
          <w:sz w:val="32"/>
          <w:szCs w:val="32"/>
        </w:rPr>
        <w:t>проектов из</w:t>
      </w:r>
      <w:r w:rsidRPr="00995FB5">
        <w:rPr>
          <w:rFonts w:ascii="Times New Roman" w:hAnsi="Times New Roman" w:cs="Times New Roman"/>
          <w:sz w:val="32"/>
          <w:szCs w:val="32"/>
        </w:rPr>
        <w:t xml:space="preserve"> числа представителей дополнительного образования с участием представителей других видов образования в кадровой школе краевого проекта «Реальное образование», направленного на сопровождение участников регионального </w:t>
      </w:r>
      <w:r w:rsidR="003C13BE" w:rsidRPr="00995FB5">
        <w:rPr>
          <w:rFonts w:ascii="Times New Roman" w:hAnsi="Times New Roman" w:cs="Times New Roman"/>
          <w:sz w:val="32"/>
          <w:szCs w:val="32"/>
        </w:rPr>
        <w:t>проекта «Успех каждого ребёнка»</w:t>
      </w:r>
      <w:r w:rsidRPr="00995FB5">
        <w:rPr>
          <w:rFonts w:ascii="Times New Roman" w:hAnsi="Times New Roman" w:cs="Times New Roman"/>
          <w:sz w:val="32"/>
          <w:szCs w:val="32"/>
        </w:rPr>
        <w:t>.</w:t>
      </w:r>
    </w:p>
    <w:p w:rsidR="001174E0" w:rsidRPr="00995FB5" w:rsidRDefault="001174E0" w:rsidP="00F20E7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Принять участие в краевом  конкурсе образовательных программ  нового поколения</w:t>
      </w:r>
      <w:r w:rsidR="00DF1337">
        <w:rPr>
          <w:rFonts w:ascii="Times New Roman" w:hAnsi="Times New Roman" w:cs="Times New Roman"/>
          <w:sz w:val="32"/>
          <w:szCs w:val="32"/>
        </w:rPr>
        <w:t>.</w:t>
      </w: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74E0" w:rsidRPr="00995FB5" w:rsidRDefault="001174E0" w:rsidP="00F20E7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Использовать ресурс  создаваемых в крае  технопарков «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Кванториум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>»</w:t>
      </w:r>
      <w:r w:rsidR="00DF1337">
        <w:rPr>
          <w:rFonts w:ascii="Times New Roman" w:hAnsi="Times New Roman" w:cs="Times New Roman"/>
          <w:sz w:val="32"/>
          <w:szCs w:val="32"/>
        </w:rPr>
        <w:t>.</w:t>
      </w:r>
    </w:p>
    <w:p w:rsidR="003C13BE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Следующее важное  направление регионального проекта «Успех каждого ребёнка»</w:t>
      </w:r>
      <w:r w:rsidR="003C13BE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- ранняя профориентация, его показателем является число участников открытых  онлайн-уроков «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Проектория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» и проектов, направленных на раннюю профориентацию. В муниципалитете есть определённые наработки по данной проблеме и в организации, и в содержании, которые решаются совместно с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Балахтинским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агротехникумом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и другими </w:t>
      </w:r>
      <w:r w:rsidR="003C13BE" w:rsidRPr="00995FB5">
        <w:rPr>
          <w:rFonts w:ascii="Times New Roman" w:hAnsi="Times New Roman" w:cs="Times New Roman"/>
          <w:sz w:val="32"/>
          <w:szCs w:val="32"/>
        </w:rPr>
        <w:t>заинтересованными лицами</w:t>
      </w:r>
      <w:r w:rsidRPr="00995FB5">
        <w:rPr>
          <w:rFonts w:ascii="Times New Roman" w:hAnsi="Times New Roman" w:cs="Times New Roman"/>
          <w:sz w:val="32"/>
          <w:szCs w:val="32"/>
        </w:rPr>
        <w:t xml:space="preserve"> и вызывают интерес у подростков, есть намерения и возможности для участия в реализации краевого проекта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профориентационной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3C13BE" w:rsidRPr="00995FB5">
        <w:rPr>
          <w:rFonts w:ascii="Times New Roman" w:hAnsi="Times New Roman" w:cs="Times New Roman"/>
          <w:sz w:val="32"/>
          <w:szCs w:val="32"/>
        </w:rPr>
        <w:t>направленности «</w:t>
      </w:r>
      <w:r w:rsidRPr="00995FB5">
        <w:rPr>
          <w:rFonts w:ascii="Times New Roman" w:hAnsi="Times New Roman" w:cs="Times New Roman"/>
          <w:sz w:val="32"/>
          <w:szCs w:val="32"/>
        </w:rPr>
        <w:t xml:space="preserve">Билет в будущее». </w:t>
      </w:r>
    </w:p>
    <w:p w:rsidR="00596529" w:rsidRPr="00995FB5" w:rsidRDefault="00596529" w:rsidP="0059652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В рамках ранней профессиональной подготовки и профориен</w:t>
      </w:r>
      <w:r w:rsidR="00184967">
        <w:rPr>
          <w:rFonts w:ascii="Times New Roman" w:hAnsi="Times New Roman" w:cs="Times New Roman"/>
          <w:sz w:val="32"/>
          <w:szCs w:val="32"/>
        </w:rPr>
        <w:t xml:space="preserve">тации </w:t>
      </w:r>
      <w:proofErr w:type="gramStart"/>
      <w:r w:rsidR="00184967">
        <w:rPr>
          <w:rFonts w:ascii="Times New Roman" w:hAnsi="Times New Roman" w:cs="Times New Roman"/>
          <w:sz w:val="32"/>
          <w:szCs w:val="32"/>
        </w:rPr>
        <w:t>школьников</w:t>
      </w:r>
      <w:proofErr w:type="gramEnd"/>
      <w:r w:rsidR="00184967">
        <w:rPr>
          <w:rFonts w:ascii="Times New Roman" w:hAnsi="Times New Roman" w:cs="Times New Roman"/>
          <w:sz w:val="32"/>
          <w:szCs w:val="32"/>
        </w:rPr>
        <w:t xml:space="preserve"> обучающиеся Приморской СОШ, </w:t>
      </w:r>
      <w:proofErr w:type="spellStart"/>
      <w:r w:rsidR="00184967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="00184967">
        <w:rPr>
          <w:rFonts w:ascii="Times New Roman" w:hAnsi="Times New Roman" w:cs="Times New Roman"/>
          <w:sz w:val="32"/>
          <w:szCs w:val="32"/>
        </w:rPr>
        <w:t xml:space="preserve">  средней школы № 1</w:t>
      </w:r>
      <w:r w:rsidRPr="00995FB5">
        <w:rPr>
          <w:rFonts w:ascii="Times New Roman" w:hAnsi="Times New Roman" w:cs="Times New Roman"/>
          <w:sz w:val="32"/>
          <w:szCs w:val="32"/>
        </w:rPr>
        <w:t xml:space="preserve"> приняли участие в 6 открытом региональном чемпионате профессионального мастерства «Молодые профессионалы»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WorlSkills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Russia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по компетенции «Ветеринария».</w:t>
      </w:r>
    </w:p>
    <w:p w:rsidR="00BD528F" w:rsidRPr="00995FB5" w:rsidRDefault="00596529" w:rsidP="0059652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lastRenderedPageBreak/>
        <w:t>В июле 2019 года на сельскохозяйственном полигоне «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Уярский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сельскохозяйственный техникум» состоялся III Краевой конкурс профессионального мастерства «Лучший по профессии. Пахарь – 2019»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95FB5">
        <w:rPr>
          <w:rFonts w:ascii="Times New Roman" w:hAnsi="Times New Roman" w:cs="Times New Roman"/>
          <w:sz w:val="32"/>
          <w:szCs w:val="32"/>
        </w:rPr>
        <w:t xml:space="preserve">редставители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СШ №1 и Ровненской СОШ приняли участие в </w:t>
      </w:r>
      <w:r w:rsidR="00BD528F" w:rsidRPr="00995FB5">
        <w:rPr>
          <w:rFonts w:ascii="Times New Roman" w:hAnsi="Times New Roman" w:cs="Times New Roman"/>
          <w:sz w:val="32"/>
          <w:szCs w:val="32"/>
        </w:rPr>
        <w:t>номинации «Юный профессионал». К</w:t>
      </w:r>
      <w:r w:rsidR="00910E83" w:rsidRPr="00995FB5">
        <w:rPr>
          <w:rFonts w:ascii="Times New Roman" w:hAnsi="Times New Roman" w:cs="Times New Roman"/>
          <w:sz w:val="32"/>
          <w:szCs w:val="32"/>
        </w:rPr>
        <w:t xml:space="preserve">онкурсанты </w:t>
      </w:r>
      <w:r w:rsidR="00BD528F" w:rsidRPr="00995FB5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910E83" w:rsidRPr="00995FB5">
        <w:rPr>
          <w:rFonts w:ascii="Times New Roman" w:hAnsi="Times New Roman" w:cs="Times New Roman"/>
          <w:sz w:val="32"/>
          <w:szCs w:val="32"/>
        </w:rPr>
        <w:t xml:space="preserve">прошли подготовку в рамках </w:t>
      </w:r>
      <w:proofErr w:type="spellStart"/>
      <w:r w:rsidR="00910E83" w:rsidRPr="00995FB5">
        <w:rPr>
          <w:rFonts w:ascii="Times New Roman" w:hAnsi="Times New Roman" w:cs="Times New Roman"/>
          <w:sz w:val="32"/>
          <w:szCs w:val="32"/>
        </w:rPr>
        <w:t>стажировочной</w:t>
      </w:r>
      <w:proofErr w:type="spellEnd"/>
      <w:r w:rsidR="00910E83" w:rsidRPr="00995FB5">
        <w:rPr>
          <w:rFonts w:ascii="Times New Roman" w:hAnsi="Times New Roman" w:cs="Times New Roman"/>
          <w:sz w:val="32"/>
          <w:szCs w:val="32"/>
        </w:rPr>
        <w:t xml:space="preserve"> площадки по подготовке участников конкурса «Профессионалы будущего </w:t>
      </w:r>
      <w:proofErr w:type="spellStart"/>
      <w:r w:rsidR="00910E83" w:rsidRPr="00995FB5">
        <w:rPr>
          <w:rFonts w:ascii="Times New Roman" w:hAnsi="Times New Roman" w:cs="Times New Roman"/>
          <w:sz w:val="32"/>
          <w:szCs w:val="32"/>
        </w:rPr>
        <w:t>JuniorSkills</w:t>
      </w:r>
      <w:proofErr w:type="spellEnd"/>
      <w:r w:rsidR="00910E83" w:rsidRPr="00995FB5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596529" w:rsidRPr="00995FB5" w:rsidRDefault="00C2413A" w:rsidP="0059652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Ученики Приморской и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№</w:t>
      </w:r>
      <w:r w:rsidR="00184967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2 школ приняли участие в краевом конкурсе «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>Лучший</w:t>
      </w:r>
      <w:proofErr w:type="gramEnd"/>
      <w:r w:rsidRPr="00995FB5">
        <w:rPr>
          <w:rFonts w:ascii="Times New Roman" w:hAnsi="Times New Roman" w:cs="Times New Roman"/>
          <w:sz w:val="32"/>
          <w:szCs w:val="32"/>
        </w:rPr>
        <w:t xml:space="preserve"> по профессии» в номинациях столярное дело, швейное дело. Ребята достойно выполнили задания конкурсов, приобрели опыт участия в профессиональных соревнованиях.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Одна из задач проекта «Успех каждого ребёнка»</w:t>
      </w:r>
      <w:r w:rsidR="00184967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-</w:t>
      </w:r>
      <w:r w:rsidR="00184967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</w:t>
      </w:r>
      <w:r w:rsidR="00184967">
        <w:rPr>
          <w:rFonts w:ascii="Times New Roman" w:hAnsi="Times New Roman" w:cs="Times New Roman"/>
          <w:sz w:val="32"/>
          <w:szCs w:val="32"/>
        </w:rPr>
        <w:t>ся.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Олимпиады и конкурсы, </w:t>
      </w:r>
      <w:r w:rsidR="003C13BE" w:rsidRPr="00995FB5">
        <w:rPr>
          <w:rFonts w:ascii="Times New Roman" w:hAnsi="Times New Roman" w:cs="Times New Roman"/>
          <w:sz w:val="32"/>
          <w:szCs w:val="32"/>
        </w:rPr>
        <w:t>соревнования являются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важным и основным механизмом выявления способных и талантливых детей. </w:t>
      </w:r>
    </w:p>
    <w:p w:rsidR="003C13BE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Особое внимание уделяется участию школьников во Всероссийской олимпиаде школьников. Олимпиады школьного </w:t>
      </w:r>
      <w:r w:rsidR="003C13BE" w:rsidRPr="00995FB5">
        <w:rPr>
          <w:rFonts w:ascii="Times New Roman" w:hAnsi="Times New Roman" w:cs="Times New Roman"/>
          <w:sz w:val="32"/>
          <w:szCs w:val="32"/>
        </w:rPr>
        <w:t>этапа проводились на</w:t>
      </w: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3C13BE" w:rsidRPr="00995FB5">
        <w:rPr>
          <w:rFonts w:ascii="Times New Roman" w:hAnsi="Times New Roman" w:cs="Times New Roman"/>
          <w:sz w:val="32"/>
          <w:szCs w:val="32"/>
        </w:rPr>
        <w:t xml:space="preserve">всех 13 </w:t>
      </w:r>
      <w:r w:rsidRPr="00995FB5">
        <w:rPr>
          <w:rFonts w:ascii="Times New Roman" w:hAnsi="Times New Roman" w:cs="Times New Roman"/>
          <w:sz w:val="32"/>
          <w:szCs w:val="32"/>
        </w:rPr>
        <w:t xml:space="preserve">площадках средних общеобразовательных школ, в том </w:t>
      </w:r>
      <w:r w:rsidR="003C13BE" w:rsidRPr="00995FB5">
        <w:rPr>
          <w:rFonts w:ascii="Times New Roman" w:hAnsi="Times New Roman" w:cs="Times New Roman"/>
          <w:sz w:val="32"/>
          <w:szCs w:val="32"/>
        </w:rPr>
        <w:t>числе их</w:t>
      </w:r>
      <w:r w:rsidRPr="00995FB5">
        <w:rPr>
          <w:rFonts w:ascii="Times New Roman" w:hAnsi="Times New Roman" w:cs="Times New Roman"/>
          <w:sz w:val="32"/>
          <w:szCs w:val="32"/>
        </w:rPr>
        <w:t xml:space="preserve"> филиалах, по</w:t>
      </w:r>
      <w:r w:rsidR="003C13BE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20 предметам</w:t>
      </w:r>
      <w:r w:rsidR="00DF1337">
        <w:rPr>
          <w:rFonts w:ascii="Times New Roman" w:hAnsi="Times New Roman" w:cs="Times New Roman"/>
          <w:sz w:val="32"/>
          <w:szCs w:val="32"/>
        </w:rPr>
        <w:t xml:space="preserve">. В сравнении с прошлым годом </w:t>
      </w:r>
      <w:r w:rsidRPr="00995FB5">
        <w:rPr>
          <w:rFonts w:ascii="Times New Roman" w:hAnsi="Times New Roman" w:cs="Times New Roman"/>
          <w:sz w:val="32"/>
          <w:szCs w:val="32"/>
        </w:rPr>
        <w:t xml:space="preserve">доля участников уменьшилась на 5%, </w:t>
      </w:r>
      <w:r w:rsidR="003C13BE" w:rsidRPr="00995FB5">
        <w:rPr>
          <w:rFonts w:ascii="Times New Roman" w:hAnsi="Times New Roman" w:cs="Times New Roman"/>
          <w:sz w:val="32"/>
          <w:szCs w:val="32"/>
        </w:rPr>
        <w:t>но увеличилось количество</w:t>
      </w:r>
      <w:r w:rsidRPr="00995FB5">
        <w:rPr>
          <w:rFonts w:ascii="Times New Roman" w:hAnsi="Times New Roman" w:cs="Times New Roman"/>
          <w:sz w:val="32"/>
          <w:szCs w:val="32"/>
        </w:rPr>
        <w:t xml:space="preserve"> победителей и </w:t>
      </w:r>
      <w:r w:rsidR="003C13BE" w:rsidRPr="00995FB5">
        <w:rPr>
          <w:rFonts w:ascii="Times New Roman" w:hAnsi="Times New Roman" w:cs="Times New Roman"/>
          <w:sz w:val="32"/>
          <w:szCs w:val="32"/>
        </w:rPr>
        <w:t>призёров в</w:t>
      </w:r>
      <w:r w:rsidRPr="00995FB5">
        <w:rPr>
          <w:rFonts w:ascii="Times New Roman" w:hAnsi="Times New Roman" w:cs="Times New Roman"/>
          <w:sz w:val="32"/>
          <w:szCs w:val="32"/>
        </w:rPr>
        <w:t xml:space="preserve"> сравнении с прошлыми годами, наблюдается </w:t>
      </w:r>
      <w:r w:rsidR="003C13BE" w:rsidRPr="00995FB5">
        <w:rPr>
          <w:rFonts w:ascii="Times New Roman" w:hAnsi="Times New Roman" w:cs="Times New Roman"/>
          <w:sz w:val="32"/>
          <w:szCs w:val="32"/>
        </w:rPr>
        <w:t>положительная</w:t>
      </w:r>
      <w:r w:rsidRPr="00995FB5">
        <w:rPr>
          <w:rFonts w:ascii="Times New Roman" w:hAnsi="Times New Roman" w:cs="Times New Roman"/>
          <w:sz w:val="32"/>
          <w:szCs w:val="32"/>
        </w:rPr>
        <w:t xml:space="preserve"> динамика результатов по математике, физике, информатике, английскому языку, в прошлые годы по данным предметам динамика на школьном </w:t>
      </w:r>
      <w:r w:rsidR="003C13BE" w:rsidRPr="00995FB5">
        <w:rPr>
          <w:rFonts w:ascii="Times New Roman" w:hAnsi="Times New Roman" w:cs="Times New Roman"/>
          <w:sz w:val="32"/>
          <w:szCs w:val="32"/>
        </w:rPr>
        <w:t>этапе отсутствовала.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Муниципальный этап проходил по 20 предметам. В сравнении с прошлым годом общее количество участников стало меньше, </w:t>
      </w:r>
      <w:r w:rsidR="003C13BE" w:rsidRPr="00995FB5">
        <w:rPr>
          <w:rFonts w:ascii="Times New Roman" w:hAnsi="Times New Roman" w:cs="Times New Roman"/>
          <w:sz w:val="32"/>
          <w:szCs w:val="32"/>
        </w:rPr>
        <w:t>но с</w:t>
      </w:r>
      <w:r w:rsidRPr="00995FB5">
        <w:rPr>
          <w:rFonts w:ascii="Times New Roman" w:hAnsi="Times New Roman" w:cs="Times New Roman"/>
          <w:sz w:val="32"/>
          <w:szCs w:val="32"/>
        </w:rPr>
        <w:t xml:space="preserve"> каждым годом увеличивается </w:t>
      </w:r>
      <w:r w:rsidR="003C13BE" w:rsidRPr="00995FB5">
        <w:rPr>
          <w:rFonts w:ascii="Times New Roman" w:hAnsi="Times New Roman" w:cs="Times New Roman"/>
          <w:sz w:val="32"/>
          <w:szCs w:val="32"/>
        </w:rPr>
        <w:t>число участников</w:t>
      </w:r>
      <w:r w:rsidRPr="00995FB5">
        <w:rPr>
          <w:rFonts w:ascii="Times New Roman" w:hAnsi="Times New Roman" w:cs="Times New Roman"/>
          <w:sz w:val="32"/>
          <w:szCs w:val="32"/>
        </w:rPr>
        <w:t xml:space="preserve"> олимпиады среди 9-11 классов, количество победителей и </w:t>
      </w:r>
      <w:r w:rsidR="003C13BE" w:rsidRPr="00995FB5">
        <w:rPr>
          <w:rFonts w:ascii="Times New Roman" w:hAnsi="Times New Roman" w:cs="Times New Roman"/>
          <w:sz w:val="32"/>
          <w:szCs w:val="32"/>
        </w:rPr>
        <w:t>призёров в</w:t>
      </w:r>
      <w:r w:rsidRPr="00995FB5">
        <w:rPr>
          <w:rFonts w:ascii="Times New Roman" w:hAnsi="Times New Roman" w:cs="Times New Roman"/>
          <w:sz w:val="32"/>
          <w:szCs w:val="32"/>
        </w:rPr>
        <w:t xml:space="preserve"> сравнении с прошлым </w:t>
      </w:r>
      <w:r w:rsidR="003C13BE" w:rsidRPr="00995FB5">
        <w:rPr>
          <w:rFonts w:ascii="Times New Roman" w:hAnsi="Times New Roman" w:cs="Times New Roman"/>
          <w:sz w:val="32"/>
          <w:szCs w:val="32"/>
        </w:rPr>
        <w:t>годом увеличилось</w:t>
      </w:r>
      <w:r w:rsidRPr="00995FB5">
        <w:rPr>
          <w:rFonts w:ascii="Times New Roman" w:hAnsi="Times New Roman" w:cs="Times New Roman"/>
          <w:sz w:val="32"/>
          <w:szCs w:val="32"/>
        </w:rPr>
        <w:t xml:space="preserve"> с 62 до 74</w:t>
      </w:r>
      <w:r w:rsidR="00611317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человек. Стабильно положительными остаются результаты по русскому языку и литературе, физической культуре и технологии. Положительная динамика </w:t>
      </w:r>
      <w:r w:rsidR="003C13BE" w:rsidRPr="00995FB5">
        <w:rPr>
          <w:rFonts w:ascii="Times New Roman" w:hAnsi="Times New Roman" w:cs="Times New Roman"/>
          <w:sz w:val="32"/>
          <w:szCs w:val="32"/>
        </w:rPr>
        <w:t>в сравнении</w:t>
      </w:r>
      <w:r w:rsidRPr="00995FB5">
        <w:rPr>
          <w:rFonts w:ascii="Times New Roman" w:hAnsi="Times New Roman" w:cs="Times New Roman"/>
          <w:sz w:val="32"/>
          <w:szCs w:val="32"/>
        </w:rPr>
        <w:t xml:space="preserve"> с прошлыми годами наблюдается по иностранным языкам,</w:t>
      </w:r>
      <w:r w:rsidR="003C13BE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истории, обществознанию,</w:t>
      </w:r>
      <w:r w:rsidR="003C13BE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биологии, МХК. Впервые за </w:t>
      </w:r>
      <w:r w:rsidR="003C13BE" w:rsidRPr="00995FB5">
        <w:rPr>
          <w:rFonts w:ascii="Times New Roman" w:hAnsi="Times New Roman" w:cs="Times New Roman"/>
          <w:sz w:val="32"/>
          <w:szCs w:val="32"/>
        </w:rPr>
        <w:t>последние 5</w:t>
      </w:r>
      <w:r w:rsidRPr="00995FB5">
        <w:rPr>
          <w:rFonts w:ascii="Times New Roman" w:hAnsi="Times New Roman" w:cs="Times New Roman"/>
          <w:sz w:val="32"/>
          <w:szCs w:val="32"/>
        </w:rPr>
        <w:t xml:space="preserve"> лет появились результаты по    химии: среди участников  есть победитель  и призёр,</w:t>
      </w:r>
      <w:r w:rsidR="003C13BE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набравшие  более 50% баллов, в прошлые годы по этим позициям всегда  были нулевые показатели. </w:t>
      </w:r>
      <w:r w:rsidR="003C13BE" w:rsidRPr="00995FB5">
        <w:rPr>
          <w:rFonts w:ascii="Times New Roman" w:hAnsi="Times New Roman" w:cs="Times New Roman"/>
          <w:sz w:val="32"/>
          <w:szCs w:val="32"/>
        </w:rPr>
        <w:t>Результаты по</w:t>
      </w:r>
      <w:r w:rsidRPr="00995FB5">
        <w:rPr>
          <w:rFonts w:ascii="Times New Roman" w:hAnsi="Times New Roman" w:cs="Times New Roman"/>
          <w:sz w:val="32"/>
          <w:szCs w:val="32"/>
        </w:rPr>
        <w:t xml:space="preserve"> математике, физике, экологии,</w:t>
      </w:r>
      <w:r w:rsidR="003C13BE" w:rsidRPr="00995FB5">
        <w:rPr>
          <w:rFonts w:ascii="Times New Roman" w:hAnsi="Times New Roman" w:cs="Times New Roman"/>
          <w:sz w:val="32"/>
          <w:szCs w:val="32"/>
        </w:rPr>
        <w:t xml:space="preserve"> информатике низкие</w:t>
      </w:r>
      <w:r w:rsidRPr="00995FB5">
        <w:rPr>
          <w:rFonts w:ascii="Times New Roman" w:hAnsi="Times New Roman" w:cs="Times New Roman"/>
          <w:sz w:val="32"/>
          <w:szCs w:val="32"/>
        </w:rPr>
        <w:t xml:space="preserve">, не смотря на то, что школьный компонент учебных планов позволяет вести систематическую работу с учениками по подготовке к олимпиадам. Следует отметить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Балахтинскую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611317">
        <w:rPr>
          <w:rFonts w:ascii="Times New Roman" w:hAnsi="Times New Roman" w:cs="Times New Roman"/>
          <w:sz w:val="32"/>
          <w:szCs w:val="32"/>
        </w:rPr>
        <w:t xml:space="preserve">СОШ </w:t>
      </w:r>
      <w:r w:rsidRPr="00995FB5">
        <w:rPr>
          <w:rFonts w:ascii="Times New Roman" w:hAnsi="Times New Roman" w:cs="Times New Roman"/>
          <w:sz w:val="32"/>
          <w:szCs w:val="32"/>
        </w:rPr>
        <w:t xml:space="preserve">№1 и 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>Приморскую</w:t>
      </w:r>
      <w:proofErr w:type="gramEnd"/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611317">
        <w:rPr>
          <w:rFonts w:ascii="Times New Roman" w:hAnsi="Times New Roman" w:cs="Times New Roman"/>
          <w:sz w:val="32"/>
          <w:szCs w:val="32"/>
        </w:rPr>
        <w:t>СОШ</w:t>
      </w:r>
      <w:r w:rsidR="003C13BE" w:rsidRPr="00995FB5">
        <w:rPr>
          <w:rFonts w:ascii="Times New Roman" w:hAnsi="Times New Roman" w:cs="Times New Roman"/>
          <w:sz w:val="32"/>
          <w:szCs w:val="32"/>
        </w:rPr>
        <w:t>,</w:t>
      </w:r>
      <w:r w:rsidRPr="00995FB5">
        <w:rPr>
          <w:rFonts w:ascii="Times New Roman" w:hAnsi="Times New Roman" w:cs="Times New Roman"/>
          <w:sz w:val="32"/>
          <w:szCs w:val="32"/>
        </w:rPr>
        <w:t xml:space="preserve"> которые  в течение  многих  лет сохраняют и наращивают  количество участников муниципального этапа. 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В течение 2-х лет  в рейтинге школ-лидеров  по количеству призеров и победителей муниципального этапа Олимпиады: </w:t>
      </w:r>
      <w:proofErr w:type="spellStart"/>
      <w:r w:rsidR="003C13BE" w:rsidRPr="00995FB5">
        <w:rPr>
          <w:rFonts w:ascii="Times New Roman" w:hAnsi="Times New Roman" w:cs="Times New Roman"/>
          <w:sz w:val="32"/>
          <w:szCs w:val="32"/>
        </w:rPr>
        <w:t>Балахтинская</w:t>
      </w:r>
      <w:proofErr w:type="spellEnd"/>
      <w:r w:rsidR="003C13BE" w:rsidRPr="00995FB5">
        <w:rPr>
          <w:rFonts w:ascii="Times New Roman" w:hAnsi="Times New Roman" w:cs="Times New Roman"/>
          <w:sz w:val="32"/>
          <w:szCs w:val="32"/>
        </w:rPr>
        <w:t xml:space="preserve"> школа №1</w:t>
      </w:r>
      <w:r w:rsidRPr="00995FB5">
        <w:rPr>
          <w:rFonts w:ascii="Times New Roman" w:hAnsi="Times New Roman" w:cs="Times New Roman"/>
          <w:sz w:val="32"/>
          <w:szCs w:val="32"/>
        </w:rPr>
        <w:t xml:space="preserve">, Приморская, 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Тюлько</w:t>
      </w:r>
      <w:r w:rsidR="00611317">
        <w:rPr>
          <w:rFonts w:ascii="Times New Roman" w:hAnsi="Times New Roman" w:cs="Times New Roman"/>
          <w:sz w:val="32"/>
          <w:szCs w:val="32"/>
        </w:rPr>
        <w:t>вская</w:t>
      </w:r>
      <w:proofErr w:type="spellEnd"/>
      <w:r w:rsidR="006113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11317">
        <w:rPr>
          <w:rFonts w:ascii="Times New Roman" w:hAnsi="Times New Roman" w:cs="Times New Roman"/>
          <w:sz w:val="32"/>
          <w:szCs w:val="32"/>
        </w:rPr>
        <w:t>Большесырская</w:t>
      </w:r>
      <w:proofErr w:type="spellEnd"/>
      <w:r w:rsidR="006113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11317">
        <w:rPr>
          <w:rFonts w:ascii="Times New Roman" w:hAnsi="Times New Roman" w:cs="Times New Roman"/>
          <w:sz w:val="32"/>
          <w:szCs w:val="32"/>
        </w:rPr>
        <w:t>Чулымская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школы. Впервые за много лет среди призёров  по географии  учащаяся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Черёмушкинской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 школы. Нет победителей и призёров в   Петропавловской школе.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Отбор участников на краевой этап осуществлялся согласно краевому рейтингу по каждому  предмету, а не по распределению квот между муниципалитетами. Район вошёл в рейтинг  по 6 предметам, в  прошлом году</w:t>
      </w:r>
      <w:r w:rsidR="00611317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- по одному. 8</w:t>
      </w:r>
      <w:r w:rsidR="003229F0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>участников районного этапа  были допущены для участия в краевом этапе:</w:t>
      </w:r>
    </w:p>
    <w:p w:rsidR="001174E0" w:rsidRPr="00995FB5" w:rsidRDefault="003C13BE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lastRenderedPageBreak/>
        <w:t>МХК</w:t>
      </w:r>
      <w:r w:rsidR="003229F0">
        <w:rPr>
          <w:rFonts w:ascii="Times New Roman" w:hAnsi="Times New Roman" w:cs="Times New Roman"/>
          <w:sz w:val="32"/>
          <w:szCs w:val="32"/>
        </w:rPr>
        <w:t xml:space="preserve"> - двое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1174E0" w:rsidRPr="00995FB5">
        <w:rPr>
          <w:rFonts w:ascii="Times New Roman" w:hAnsi="Times New Roman" w:cs="Times New Roman"/>
          <w:sz w:val="32"/>
          <w:szCs w:val="32"/>
        </w:rPr>
        <w:t xml:space="preserve">учащихся </w:t>
      </w:r>
      <w:proofErr w:type="spellStart"/>
      <w:r w:rsidR="001174E0" w:rsidRPr="00995FB5">
        <w:rPr>
          <w:rFonts w:ascii="Times New Roman" w:hAnsi="Times New Roman" w:cs="Times New Roman"/>
          <w:sz w:val="32"/>
          <w:szCs w:val="32"/>
        </w:rPr>
        <w:t>Чулымской</w:t>
      </w:r>
      <w:proofErr w:type="spellEnd"/>
      <w:r w:rsidR="001174E0" w:rsidRPr="00995FB5">
        <w:rPr>
          <w:rFonts w:ascii="Times New Roman" w:hAnsi="Times New Roman" w:cs="Times New Roman"/>
          <w:sz w:val="32"/>
          <w:szCs w:val="32"/>
        </w:rPr>
        <w:t xml:space="preserve"> школы, учитель </w:t>
      </w:r>
      <w:proofErr w:type="spellStart"/>
      <w:r w:rsidR="001174E0" w:rsidRPr="00995FB5">
        <w:rPr>
          <w:rFonts w:ascii="Times New Roman" w:hAnsi="Times New Roman" w:cs="Times New Roman"/>
          <w:sz w:val="32"/>
          <w:szCs w:val="32"/>
        </w:rPr>
        <w:t>Кодесникова</w:t>
      </w:r>
      <w:proofErr w:type="spellEnd"/>
      <w:r w:rsidR="001174E0" w:rsidRPr="00995FB5">
        <w:rPr>
          <w:rFonts w:ascii="Times New Roman" w:hAnsi="Times New Roman" w:cs="Times New Roman"/>
          <w:sz w:val="32"/>
          <w:szCs w:val="32"/>
        </w:rPr>
        <w:t xml:space="preserve"> Наталия Викторовна и </w:t>
      </w:r>
      <w:r w:rsidR="00743A56" w:rsidRPr="00995FB5">
        <w:rPr>
          <w:rFonts w:ascii="Times New Roman" w:hAnsi="Times New Roman" w:cs="Times New Roman"/>
          <w:sz w:val="32"/>
          <w:szCs w:val="32"/>
        </w:rPr>
        <w:t xml:space="preserve">одна </w:t>
      </w:r>
      <w:r w:rsidR="001174E0" w:rsidRPr="00995FB5">
        <w:rPr>
          <w:rFonts w:ascii="Times New Roman" w:hAnsi="Times New Roman" w:cs="Times New Roman"/>
          <w:sz w:val="32"/>
          <w:szCs w:val="32"/>
        </w:rPr>
        <w:t xml:space="preserve">учащаяся </w:t>
      </w:r>
      <w:proofErr w:type="spellStart"/>
      <w:r w:rsidR="001174E0"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="001174E0" w:rsidRPr="00995FB5">
        <w:rPr>
          <w:rFonts w:ascii="Times New Roman" w:hAnsi="Times New Roman" w:cs="Times New Roman"/>
          <w:sz w:val="32"/>
          <w:szCs w:val="32"/>
        </w:rPr>
        <w:t xml:space="preserve"> школы №1, учитель Есина Вера Николаевна.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История и право –</w:t>
      </w:r>
      <w:r w:rsidR="003229F0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учащаяся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школы №1, учитель Величко Антонина Ивановна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Немецкий </w:t>
      </w:r>
      <w:r w:rsidR="003229F0">
        <w:rPr>
          <w:rFonts w:ascii="Times New Roman" w:hAnsi="Times New Roman" w:cs="Times New Roman"/>
          <w:sz w:val="32"/>
          <w:szCs w:val="32"/>
        </w:rPr>
        <w:t xml:space="preserve">язык – учащаяся </w:t>
      </w:r>
      <w:proofErr w:type="spellStart"/>
      <w:r w:rsidR="003229F0">
        <w:rPr>
          <w:rFonts w:ascii="Times New Roman" w:hAnsi="Times New Roman" w:cs="Times New Roman"/>
          <w:sz w:val="32"/>
          <w:szCs w:val="32"/>
        </w:rPr>
        <w:t>Еловской</w:t>
      </w:r>
      <w:proofErr w:type="spellEnd"/>
      <w:r w:rsidR="003229F0">
        <w:rPr>
          <w:rFonts w:ascii="Times New Roman" w:hAnsi="Times New Roman" w:cs="Times New Roman"/>
          <w:sz w:val="32"/>
          <w:szCs w:val="32"/>
        </w:rPr>
        <w:t xml:space="preserve"> школы</w:t>
      </w:r>
      <w:r w:rsidRPr="00995FB5">
        <w:rPr>
          <w:rFonts w:ascii="Times New Roman" w:hAnsi="Times New Roman" w:cs="Times New Roman"/>
          <w:sz w:val="32"/>
          <w:szCs w:val="32"/>
        </w:rPr>
        <w:t xml:space="preserve">, учитель Горн Эрна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Августовна</w:t>
      </w:r>
      <w:proofErr w:type="spellEnd"/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Био</w:t>
      </w:r>
      <w:r w:rsidR="006B2950" w:rsidRPr="00995FB5">
        <w:rPr>
          <w:rFonts w:ascii="Times New Roman" w:hAnsi="Times New Roman" w:cs="Times New Roman"/>
          <w:sz w:val="32"/>
          <w:szCs w:val="32"/>
        </w:rPr>
        <w:t>логия</w:t>
      </w:r>
      <w:r w:rsidR="003229F0">
        <w:rPr>
          <w:rFonts w:ascii="Times New Roman" w:hAnsi="Times New Roman" w:cs="Times New Roman"/>
          <w:sz w:val="32"/>
          <w:szCs w:val="32"/>
        </w:rPr>
        <w:t xml:space="preserve"> – учащаяся </w:t>
      </w:r>
      <w:proofErr w:type="spellStart"/>
      <w:r w:rsidR="006B2950" w:rsidRPr="00995FB5">
        <w:rPr>
          <w:rFonts w:ascii="Times New Roman" w:hAnsi="Times New Roman" w:cs="Times New Roman"/>
          <w:sz w:val="32"/>
          <w:szCs w:val="32"/>
        </w:rPr>
        <w:t>Огурской</w:t>
      </w:r>
      <w:proofErr w:type="spellEnd"/>
      <w:r w:rsidR="006B2950" w:rsidRPr="00995FB5">
        <w:rPr>
          <w:rFonts w:ascii="Times New Roman" w:hAnsi="Times New Roman" w:cs="Times New Roman"/>
          <w:sz w:val="32"/>
          <w:szCs w:val="32"/>
        </w:rPr>
        <w:t xml:space="preserve"> школы</w:t>
      </w:r>
      <w:r w:rsidRPr="00995FB5">
        <w:rPr>
          <w:rFonts w:ascii="Times New Roman" w:hAnsi="Times New Roman" w:cs="Times New Roman"/>
          <w:sz w:val="32"/>
          <w:szCs w:val="32"/>
        </w:rPr>
        <w:t xml:space="preserve">, учитель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Майкова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Галина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Владленовна</w:t>
      </w:r>
      <w:proofErr w:type="spellEnd"/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Физическая культура</w:t>
      </w:r>
      <w:r w:rsidR="003229F0">
        <w:rPr>
          <w:rFonts w:ascii="Times New Roman" w:hAnsi="Times New Roman" w:cs="Times New Roman"/>
          <w:sz w:val="32"/>
          <w:szCs w:val="32"/>
        </w:rPr>
        <w:t xml:space="preserve"> - учащийся  </w:t>
      </w:r>
      <w:proofErr w:type="spellStart"/>
      <w:r w:rsidR="003229F0">
        <w:rPr>
          <w:rFonts w:ascii="Times New Roman" w:hAnsi="Times New Roman" w:cs="Times New Roman"/>
          <w:sz w:val="32"/>
          <w:szCs w:val="32"/>
        </w:rPr>
        <w:t>Тюльковской</w:t>
      </w:r>
      <w:proofErr w:type="spellEnd"/>
      <w:r w:rsidR="003229F0">
        <w:rPr>
          <w:rFonts w:ascii="Times New Roman" w:hAnsi="Times New Roman" w:cs="Times New Roman"/>
          <w:sz w:val="32"/>
          <w:szCs w:val="32"/>
        </w:rPr>
        <w:t xml:space="preserve"> школы</w:t>
      </w:r>
      <w:r w:rsidRPr="00995FB5">
        <w:rPr>
          <w:rFonts w:ascii="Times New Roman" w:hAnsi="Times New Roman" w:cs="Times New Roman"/>
          <w:sz w:val="32"/>
          <w:szCs w:val="32"/>
        </w:rPr>
        <w:t xml:space="preserve">, учитель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Виталий Фёдорович. По итогам участия учащаяся 9 класса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школы №1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Музоватова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Александра стала победителем регионального этапа всероссийской олимпиады по МХК, остальные ребята получили статус участника. На </w:t>
      </w:r>
      <w:r w:rsidR="006B2950" w:rsidRPr="00995FB5">
        <w:rPr>
          <w:rFonts w:ascii="Times New Roman" w:hAnsi="Times New Roman" w:cs="Times New Roman"/>
          <w:sz w:val="32"/>
          <w:szCs w:val="32"/>
        </w:rPr>
        <w:t>заключительном этапе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олимпиады в </w:t>
      </w:r>
      <w:r w:rsidR="006B2950" w:rsidRPr="00995FB5">
        <w:rPr>
          <w:rFonts w:ascii="Times New Roman" w:hAnsi="Times New Roman" w:cs="Times New Roman"/>
          <w:sz w:val="32"/>
          <w:szCs w:val="32"/>
        </w:rPr>
        <w:t>Казани в</w:t>
      </w:r>
      <w:r w:rsidRPr="00995FB5">
        <w:rPr>
          <w:rFonts w:ascii="Times New Roman" w:hAnsi="Times New Roman" w:cs="Times New Roman"/>
          <w:sz w:val="32"/>
          <w:szCs w:val="32"/>
        </w:rPr>
        <w:t xml:space="preserve">  составе сборной Александра представляла Красноярский край. </w:t>
      </w:r>
      <w:r w:rsidR="003229F0">
        <w:rPr>
          <w:rFonts w:ascii="Times New Roman" w:hAnsi="Times New Roman" w:cs="Times New Roman"/>
          <w:sz w:val="32"/>
          <w:szCs w:val="32"/>
        </w:rPr>
        <w:t xml:space="preserve">Значимый успех </w:t>
      </w:r>
      <w:r w:rsidR="006B2950" w:rsidRPr="00995FB5">
        <w:rPr>
          <w:rFonts w:ascii="Times New Roman" w:hAnsi="Times New Roman" w:cs="Times New Roman"/>
          <w:sz w:val="32"/>
          <w:szCs w:val="32"/>
        </w:rPr>
        <w:t>ученицы</w:t>
      </w:r>
      <w:r w:rsidR="003229F0">
        <w:rPr>
          <w:rFonts w:ascii="Times New Roman" w:hAnsi="Times New Roman" w:cs="Times New Roman"/>
          <w:sz w:val="32"/>
          <w:szCs w:val="32"/>
        </w:rPr>
        <w:t xml:space="preserve"> </w:t>
      </w:r>
      <w:r w:rsidR="006B2950" w:rsidRPr="00995FB5">
        <w:rPr>
          <w:rFonts w:ascii="Times New Roman" w:hAnsi="Times New Roman" w:cs="Times New Roman"/>
          <w:sz w:val="32"/>
          <w:szCs w:val="32"/>
        </w:rPr>
        <w:t>- это</w:t>
      </w:r>
      <w:r w:rsidRPr="00995FB5">
        <w:rPr>
          <w:rFonts w:ascii="Times New Roman" w:hAnsi="Times New Roman" w:cs="Times New Roman"/>
          <w:sz w:val="32"/>
          <w:szCs w:val="32"/>
        </w:rPr>
        <w:t xml:space="preserve"> успех и её педагогов, прежде всего учителя МХК,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Есиной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Веры Николаевны. </w:t>
      </w:r>
    </w:p>
    <w:p w:rsidR="00D8125E" w:rsidRPr="00995FB5" w:rsidRDefault="001174E0" w:rsidP="0090220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Вызывает беспокойство низкий </w:t>
      </w:r>
      <w:r w:rsidR="006B2950" w:rsidRPr="00995FB5">
        <w:rPr>
          <w:rFonts w:ascii="Times New Roman" w:hAnsi="Times New Roman" w:cs="Times New Roman"/>
          <w:sz w:val="32"/>
          <w:szCs w:val="32"/>
        </w:rPr>
        <w:t>рейтинг результативности</w:t>
      </w: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6B2950" w:rsidRPr="00995FB5">
        <w:rPr>
          <w:rFonts w:ascii="Times New Roman" w:hAnsi="Times New Roman" w:cs="Times New Roman"/>
          <w:sz w:val="32"/>
          <w:szCs w:val="32"/>
        </w:rPr>
        <w:t>по другим</w:t>
      </w:r>
      <w:r w:rsidRPr="00995FB5">
        <w:rPr>
          <w:rFonts w:ascii="Times New Roman" w:hAnsi="Times New Roman" w:cs="Times New Roman"/>
          <w:sz w:val="32"/>
          <w:szCs w:val="32"/>
        </w:rPr>
        <w:t xml:space="preserve"> предметам</w:t>
      </w:r>
      <w:r w:rsidR="00D8125E" w:rsidRPr="00995FB5">
        <w:rPr>
          <w:rFonts w:ascii="Times New Roman" w:hAnsi="Times New Roman" w:cs="Times New Roman"/>
          <w:sz w:val="32"/>
          <w:szCs w:val="32"/>
        </w:rPr>
        <w:t>.</w:t>
      </w:r>
      <w:r w:rsidR="00CF0903" w:rsidRPr="00995FB5">
        <w:rPr>
          <w:rFonts w:ascii="Times New Roman" w:hAnsi="Times New Roman" w:cs="Times New Roman"/>
          <w:sz w:val="32"/>
          <w:szCs w:val="32"/>
        </w:rPr>
        <w:t xml:space="preserve"> Отсутствие результатов – отражение отсутствие системной работы по подготовке обучающихся к олимпиадам в образовательных учреждениях.</w:t>
      </w:r>
      <w:r w:rsidR="00D8125E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902200" w:rsidRPr="00995FB5">
        <w:rPr>
          <w:rFonts w:ascii="Times New Roman" w:hAnsi="Times New Roman" w:cs="Times New Roman"/>
          <w:sz w:val="32"/>
          <w:szCs w:val="32"/>
        </w:rPr>
        <w:t xml:space="preserve"> Необходимо организовать целенаправленную работу учителей с учащимися,</w:t>
      </w:r>
      <w:r w:rsidR="000F313B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902200" w:rsidRPr="00995FB5">
        <w:rPr>
          <w:rFonts w:ascii="Times New Roman" w:hAnsi="Times New Roman" w:cs="Times New Roman"/>
          <w:sz w:val="32"/>
          <w:szCs w:val="32"/>
        </w:rPr>
        <w:t>мотивированными на учебу, через индивидуальный подход на уроках,</w:t>
      </w:r>
      <w:r w:rsidR="000F313B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902200" w:rsidRPr="00995FB5">
        <w:rPr>
          <w:rFonts w:ascii="Times New Roman" w:hAnsi="Times New Roman" w:cs="Times New Roman"/>
          <w:sz w:val="32"/>
          <w:szCs w:val="32"/>
        </w:rPr>
        <w:t>неаудиторных занятиях.</w:t>
      </w:r>
    </w:p>
    <w:p w:rsidR="001174E0" w:rsidRPr="00995FB5" w:rsidRDefault="001174E0" w:rsidP="00D8125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Одним из основных путей развития интеллектуально-творческих способностей ученика является  исследовательская деятельность. Реализация муниципальной образовательной программы дополнительного образования «Исследователь» при ЦВР «Ровесник» направлена на решение </w:t>
      </w:r>
      <w:r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задач не только по массовому охвату детей в исследовательской деятельности, но и  качественному содержанию работ. 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Основная площадка, где учащимся предоставлена возможность представлять исследовательские работы –</w:t>
      </w:r>
      <w:r w:rsidR="003765D1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это  районный этап краевого конкурса «Научно-технический потенциал Сибири». По итогам отборочного этапа  на очный этап допущено 35 работ из 8 школ, лидерами среди них являются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Тюльковская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, Ровненская,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Кожановская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Большесырская</w:t>
      </w:r>
      <w:proofErr w:type="spellEnd"/>
      <w:r w:rsidR="003765D1">
        <w:rPr>
          <w:rFonts w:ascii="Times New Roman" w:hAnsi="Times New Roman" w:cs="Times New Roman"/>
          <w:sz w:val="32"/>
          <w:szCs w:val="32"/>
        </w:rPr>
        <w:t>,</w:t>
      </w: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№1, Приморска</w:t>
      </w:r>
      <w:r w:rsidR="003765D1">
        <w:rPr>
          <w:rFonts w:ascii="Times New Roman" w:hAnsi="Times New Roman" w:cs="Times New Roman"/>
          <w:sz w:val="32"/>
          <w:szCs w:val="32"/>
        </w:rPr>
        <w:t xml:space="preserve">я школы. На  краевом отборочном этапе </w:t>
      </w:r>
      <w:r w:rsidRPr="00995FB5">
        <w:rPr>
          <w:rFonts w:ascii="Times New Roman" w:hAnsi="Times New Roman" w:cs="Times New Roman"/>
          <w:sz w:val="32"/>
          <w:szCs w:val="32"/>
        </w:rPr>
        <w:t xml:space="preserve">в номинации «Научный конвент» наш район будут представлять учащиеся из школ: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№1,</w:t>
      </w:r>
      <w:r w:rsidR="003765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Кожановской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>,</w:t>
      </w:r>
      <w:r w:rsidR="003765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Огурской</w:t>
      </w:r>
      <w:proofErr w:type="spellEnd"/>
      <w:r w:rsidR="003765D1">
        <w:rPr>
          <w:rFonts w:ascii="Times New Roman" w:hAnsi="Times New Roman" w:cs="Times New Roman"/>
          <w:sz w:val="32"/>
          <w:szCs w:val="32"/>
        </w:rPr>
        <w:t xml:space="preserve">, </w:t>
      </w:r>
      <w:r w:rsidRPr="00995FB5">
        <w:rPr>
          <w:rFonts w:ascii="Times New Roman" w:hAnsi="Times New Roman" w:cs="Times New Roman"/>
          <w:sz w:val="32"/>
          <w:szCs w:val="32"/>
        </w:rPr>
        <w:t>Примо</w:t>
      </w:r>
      <w:r w:rsidR="003765D1">
        <w:rPr>
          <w:rFonts w:ascii="Times New Roman" w:hAnsi="Times New Roman" w:cs="Times New Roman"/>
          <w:sz w:val="32"/>
          <w:szCs w:val="32"/>
        </w:rPr>
        <w:t xml:space="preserve">рской, Ровненской и </w:t>
      </w:r>
      <w:proofErr w:type="spellStart"/>
      <w:r w:rsidR="003765D1">
        <w:rPr>
          <w:rFonts w:ascii="Times New Roman" w:hAnsi="Times New Roman" w:cs="Times New Roman"/>
          <w:sz w:val="32"/>
          <w:szCs w:val="32"/>
        </w:rPr>
        <w:t>Тюльковской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и 4 учащихся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Кожановской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 школы в номинации «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Техносалон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Вовлечение учащихся в исследовательскую деятельность –</w:t>
      </w:r>
      <w:r w:rsidR="003765D1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одно из приоритетных направлений образовательной политики российского образования. Вызывает тревогу отсутствие участников из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Еловской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, Петропавловской,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№</w:t>
      </w:r>
      <w:r w:rsidR="00A6589B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2,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Черёмушкинской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школ   в конкурсных состязаниях юных исследователей. Данная ситуация  должна стать предметом серьёзного обсуж</w:t>
      </w:r>
      <w:r w:rsidR="00FB48F5" w:rsidRPr="00995FB5">
        <w:rPr>
          <w:rFonts w:ascii="Times New Roman" w:hAnsi="Times New Roman" w:cs="Times New Roman"/>
          <w:sz w:val="32"/>
          <w:szCs w:val="32"/>
        </w:rPr>
        <w:t>дения на педагогических советах</w:t>
      </w:r>
      <w:r w:rsidR="00A6589B">
        <w:rPr>
          <w:rFonts w:ascii="Times New Roman" w:hAnsi="Times New Roman" w:cs="Times New Roman"/>
          <w:sz w:val="32"/>
          <w:szCs w:val="32"/>
        </w:rPr>
        <w:t xml:space="preserve"> </w:t>
      </w:r>
      <w:r w:rsidR="00FB48F5" w:rsidRPr="00995FB5">
        <w:rPr>
          <w:rFonts w:ascii="Times New Roman" w:hAnsi="Times New Roman" w:cs="Times New Roman"/>
          <w:sz w:val="32"/>
          <w:szCs w:val="32"/>
        </w:rPr>
        <w:t>в образовательных учреждениях.</w:t>
      </w:r>
      <w:r w:rsidRPr="00995FB5">
        <w:rPr>
          <w:rFonts w:ascii="Times New Roman" w:hAnsi="Times New Roman" w:cs="Times New Roman"/>
          <w:sz w:val="32"/>
          <w:szCs w:val="32"/>
        </w:rPr>
        <w:t xml:space="preserve"> Помимо этого  многочисленные группы наших ребят приняли участие в других конкурса</w:t>
      </w:r>
      <w:r w:rsidR="006B2950" w:rsidRPr="00995FB5">
        <w:rPr>
          <w:rFonts w:ascii="Times New Roman" w:hAnsi="Times New Roman" w:cs="Times New Roman"/>
          <w:sz w:val="32"/>
          <w:szCs w:val="32"/>
        </w:rPr>
        <w:t xml:space="preserve">х исследовательских работ: </w:t>
      </w:r>
      <w:r w:rsidRPr="00995FB5">
        <w:rPr>
          <w:rFonts w:ascii="Times New Roman" w:hAnsi="Times New Roman" w:cs="Times New Roman"/>
          <w:sz w:val="32"/>
          <w:szCs w:val="32"/>
        </w:rPr>
        <w:t>делегация юных исследователей представляла наш район на V Международной научно-практической конференции</w:t>
      </w:r>
      <w:r w:rsidR="0040572E" w:rsidRPr="00995FB5">
        <w:rPr>
          <w:rFonts w:ascii="Times New Roman" w:hAnsi="Times New Roman" w:cs="Times New Roman"/>
          <w:sz w:val="32"/>
          <w:szCs w:val="32"/>
        </w:rPr>
        <w:t xml:space="preserve"> «Актуальные проблемы авиации и космонавтики», </w:t>
      </w:r>
      <w:r w:rsidRPr="00995FB5">
        <w:rPr>
          <w:rFonts w:ascii="Times New Roman" w:hAnsi="Times New Roman" w:cs="Times New Roman"/>
          <w:sz w:val="32"/>
          <w:szCs w:val="32"/>
        </w:rPr>
        <w:t>посвященной Дню Космонавтики. Из девяти  участников 6 стали победителями и призёрам</w:t>
      </w:r>
      <w:r w:rsidR="00A6589B">
        <w:rPr>
          <w:rFonts w:ascii="Times New Roman" w:hAnsi="Times New Roman" w:cs="Times New Roman"/>
          <w:sz w:val="32"/>
          <w:szCs w:val="32"/>
        </w:rPr>
        <w:t xml:space="preserve">и из четырёх школ: Приморской,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Кожановской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Чулымской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6B2950" w:rsidRPr="00995FB5">
        <w:rPr>
          <w:rFonts w:ascii="Times New Roman" w:hAnsi="Times New Roman" w:cs="Times New Roman"/>
          <w:sz w:val="32"/>
          <w:szCs w:val="32"/>
        </w:rPr>
        <w:t xml:space="preserve">школы </w:t>
      </w:r>
      <w:r w:rsidRPr="00995FB5">
        <w:rPr>
          <w:rFonts w:ascii="Times New Roman" w:hAnsi="Times New Roman" w:cs="Times New Roman"/>
          <w:sz w:val="32"/>
          <w:szCs w:val="32"/>
        </w:rPr>
        <w:t>№1.</w:t>
      </w:r>
    </w:p>
    <w:p w:rsidR="001174E0" w:rsidRPr="00995FB5" w:rsidRDefault="006B295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В Москве</w:t>
      </w:r>
      <w:r w:rsidR="001174E0" w:rsidRPr="00995FB5">
        <w:rPr>
          <w:rFonts w:ascii="Times New Roman" w:hAnsi="Times New Roman" w:cs="Times New Roman"/>
          <w:sz w:val="32"/>
          <w:szCs w:val="32"/>
        </w:rPr>
        <w:t xml:space="preserve"> прошел второй очный тур финала Всероссийского конкурса </w:t>
      </w:r>
      <w:r w:rsidRPr="00995FB5">
        <w:rPr>
          <w:rFonts w:ascii="Times New Roman" w:hAnsi="Times New Roman" w:cs="Times New Roman"/>
          <w:sz w:val="32"/>
          <w:szCs w:val="32"/>
        </w:rPr>
        <w:t>исслед</w:t>
      </w:r>
      <w:r w:rsidR="00A6589B">
        <w:rPr>
          <w:rFonts w:ascii="Times New Roman" w:hAnsi="Times New Roman" w:cs="Times New Roman"/>
          <w:sz w:val="32"/>
          <w:szCs w:val="32"/>
        </w:rPr>
        <w:t>овательских краеведческих работ</w:t>
      </w:r>
      <w:r w:rsidR="001174E0" w:rsidRPr="00995FB5">
        <w:rPr>
          <w:rFonts w:ascii="Times New Roman" w:hAnsi="Times New Roman" w:cs="Times New Roman"/>
          <w:sz w:val="32"/>
          <w:szCs w:val="32"/>
        </w:rPr>
        <w:t xml:space="preserve"> обучающихся «Отечество». </w:t>
      </w:r>
      <w:r w:rsidR="001174E0" w:rsidRPr="00995FB5">
        <w:rPr>
          <w:rFonts w:ascii="Times New Roman" w:hAnsi="Times New Roman" w:cs="Times New Roman"/>
          <w:sz w:val="32"/>
          <w:szCs w:val="32"/>
        </w:rPr>
        <w:lastRenderedPageBreak/>
        <w:t>Конкурс проводился под патронажем Президента Российской Федерации.</w:t>
      </w:r>
      <w:r w:rsidR="00A6589B">
        <w:rPr>
          <w:rFonts w:ascii="Times New Roman" w:hAnsi="Times New Roman" w:cs="Times New Roman"/>
          <w:sz w:val="32"/>
          <w:szCs w:val="32"/>
        </w:rPr>
        <w:t xml:space="preserve"> </w:t>
      </w:r>
      <w:r w:rsidR="001174E0" w:rsidRPr="00995FB5">
        <w:rPr>
          <w:rFonts w:ascii="Times New Roman" w:hAnsi="Times New Roman" w:cs="Times New Roman"/>
          <w:sz w:val="32"/>
          <w:szCs w:val="32"/>
        </w:rPr>
        <w:t>В конкурсе приняли участие около 200 учащихся из 30-ти субъектов Российской Федерации.</w:t>
      </w: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1174E0" w:rsidRPr="00995FB5">
        <w:rPr>
          <w:rFonts w:ascii="Times New Roman" w:hAnsi="Times New Roman" w:cs="Times New Roman"/>
          <w:sz w:val="32"/>
          <w:szCs w:val="32"/>
        </w:rPr>
        <w:t xml:space="preserve">Красноярский край представляла делегация, в состав которой </w:t>
      </w:r>
      <w:r w:rsidR="00A328D7" w:rsidRPr="00995FB5">
        <w:rPr>
          <w:rFonts w:ascii="Times New Roman" w:hAnsi="Times New Roman" w:cs="Times New Roman"/>
          <w:sz w:val="32"/>
          <w:szCs w:val="32"/>
        </w:rPr>
        <w:t>вошли победители</w:t>
      </w:r>
      <w:r w:rsidR="001174E0" w:rsidRPr="00995FB5">
        <w:rPr>
          <w:rFonts w:ascii="Times New Roman" w:hAnsi="Times New Roman" w:cs="Times New Roman"/>
          <w:sz w:val="32"/>
          <w:szCs w:val="32"/>
        </w:rPr>
        <w:t xml:space="preserve"> краевого этапа из 8 муниципальных образований</w:t>
      </w:r>
      <w:r w:rsidR="00A6589B">
        <w:rPr>
          <w:rFonts w:ascii="Times New Roman" w:hAnsi="Times New Roman" w:cs="Times New Roman"/>
          <w:sz w:val="32"/>
          <w:szCs w:val="32"/>
        </w:rPr>
        <w:t>.</w:t>
      </w:r>
      <w:r w:rsidR="001174E0" w:rsidRPr="00995FB5">
        <w:rPr>
          <w:rFonts w:ascii="Times New Roman" w:hAnsi="Times New Roman" w:cs="Times New Roman"/>
          <w:sz w:val="32"/>
          <w:szCs w:val="32"/>
        </w:rPr>
        <w:t xml:space="preserve"> В их числе Емельянова Дарья из </w:t>
      </w:r>
      <w:proofErr w:type="spellStart"/>
      <w:r w:rsidR="001174E0" w:rsidRPr="00995FB5">
        <w:rPr>
          <w:rFonts w:ascii="Times New Roman" w:hAnsi="Times New Roman" w:cs="Times New Roman"/>
          <w:sz w:val="32"/>
          <w:szCs w:val="32"/>
        </w:rPr>
        <w:t>Кожановской</w:t>
      </w:r>
      <w:proofErr w:type="spellEnd"/>
      <w:r w:rsidR="00A6589B">
        <w:rPr>
          <w:rFonts w:ascii="Times New Roman" w:hAnsi="Times New Roman" w:cs="Times New Roman"/>
          <w:sz w:val="32"/>
          <w:szCs w:val="32"/>
        </w:rPr>
        <w:t xml:space="preserve"> СОШ</w:t>
      </w:r>
      <w:r w:rsidR="001174E0" w:rsidRPr="00995FB5">
        <w:rPr>
          <w:rFonts w:ascii="Times New Roman" w:hAnsi="Times New Roman" w:cs="Times New Roman"/>
          <w:sz w:val="32"/>
          <w:szCs w:val="32"/>
        </w:rPr>
        <w:t>, она выступила в секции «Военная история». По итогам конкурса Емельянова Дарья стала дипломантом конкурса.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  Одно из основных направлений </w:t>
      </w:r>
      <w:r w:rsidR="00A328D7" w:rsidRPr="00995FB5">
        <w:rPr>
          <w:rFonts w:ascii="Times New Roman" w:hAnsi="Times New Roman" w:cs="Times New Roman"/>
          <w:sz w:val="32"/>
          <w:szCs w:val="32"/>
        </w:rPr>
        <w:t>деятельности ДЮСШ не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A328D7" w:rsidRPr="00995FB5">
        <w:rPr>
          <w:rFonts w:ascii="Times New Roman" w:hAnsi="Times New Roman" w:cs="Times New Roman"/>
          <w:sz w:val="32"/>
          <w:szCs w:val="32"/>
        </w:rPr>
        <w:t>только развитие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массового спорта, но прежде всего выявление  детей, имеющих спортивные способности, и их  сопровождение на значимый результат. Система проведения соревнований краевого проекта «Школьная спортивная лига» способствует этому. ДЮСШ является </w:t>
      </w:r>
      <w:r w:rsidR="007B3F7F" w:rsidRPr="00995FB5">
        <w:rPr>
          <w:rFonts w:ascii="Times New Roman" w:hAnsi="Times New Roman" w:cs="Times New Roman"/>
          <w:sz w:val="32"/>
          <w:szCs w:val="32"/>
        </w:rPr>
        <w:t>организатором проведения</w:t>
      </w:r>
      <w:r w:rsidRPr="00995FB5">
        <w:rPr>
          <w:rFonts w:ascii="Times New Roman" w:hAnsi="Times New Roman" w:cs="Times New Roman"/>
          <w:sz w:val="32"/>
          <w:szCs w:val="32"/>
        </w:rPr>
        <w:t xml:space="preserve"> районного этапа «ШСЛ». По </w:t>
      </w:r>
      <w:r w:rsidR="007B3F7F" w:rsidRPr="00995FB5">
        <w:rPr>
          <w:rFonts w:ascii="Times New Roman" w:hAnsi="Times New Roman" w:cs="Times New Roman"/>
          <w:sz w:val="32"/>
          <w:szCs w:val="32"/>
        </w:rPr>
        <w:t>итогам 14</w:t>
      </w:r>
      <w:r w:rsidRPr="00995FB5">
        <w:rPr>
          <w:rFonts w:ascii="Times New Roman" w:hAnsi="Times New Roman" w:cs="Times New Roman"/>
          <w:sz w:val="32"/>
          <w:szCs w:val="32"/>
        </w:rPr>
        <w:t xml:space="preserve"> соревнований, в которых приняли участие 860 </w:t>
      </w:r>
      <w:r w:rsidR="007B3F7F" w:rsidRPr="00995FB5">
        <w:rPr>
          <w:rFonts w:ascii="Times New Roman" w:hAnsi="Times New Roman" w:cs="Times New Roman"/>
          <w:sz w:val="32"/>
          <w:szCs w:val="32"/>
        </w:rPr>
        <w:t>учащихся, в</w:t>
      </w: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7B3F7F" w:rsidRPr="00995FB5">
        <w:rPr>
          <w:rFonts w:ascii="Times New Roman" w:hAnsi="Times New Roman" w:cs="Times New Roman"/>
          <w:sz w:val="32"/>
          <w:szCs w:val="32"/>
        </w:rPr>
        <w:t>пятёрке сильнейших</w:t>
      </w:r>
      <w:r w:rsidRPr="00995FB5">
        <w:rPr>
          <w:rFonts w:ascii="Times New Roman" w:hAnsi="Times New Roman" w:cs="Times New Roman"/>
          <w:sz w:val="32"/>
          <w:szCs w:val="32"/>
        </w:rPr>
        <w:t xml:space="preserve"> на муниципальном этапе </w:t>
      </w:r>
      <w:r w:rsidR="007B3F7F" w:rsidRPr="00995FB5">
        <w:rPr>
          <w:rFonts w:ascii="Times New Roman" w:hAnsi="Times New Roman" w:cs="Times New Roman"/>
          <w:sz w:val="32"/>
          <w:szCs w:val="32"/>
        </w:rPr>
        <w:t xml:space="preserve">спортсмены </w:t>
      </w:r>
      <w:proofErr w:type="spellStart"/>
      <w:r w:rsidR="007B3F7F" w:rsidRPr="00995FB5">
        <w:rPr>
          <w:rFonts w:ascii="Times New Roman" w:hAnsi="Times New Roman" w:cs="Times New Roman"/>
          <w:sz w:val="32"/>
          <w:szCs w:val="32"/>
        </w:rPr>
        <w:t>Тюльковской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7B3F7F" w:rsidRPr="00995FB5">
        <w:rPr>
          <w:rFonts w:ascii="Times New Roman" w:hAnsi="Times New Roman" w:cs="Times New Roman"/>
          <w:sz w:val="32"/>
          <w:szCs w:val="32"/>
        </w:rPr>
        <w:t>школы (</w:t>
      </w:r>
      <w:r w:rsidRPr="00995FB5">
        <w:rPr>
          <w:rFonts w:ascii="Times New Roman" w:hAnsi="Times New Roman" w:cs="Times New Roman"/>
          <w:sz w:val="32"/>
          <w:szCs w:val="32"/>
        </w:rPr>
        <w:t>1 место),</w:t>
      </w:r>
      <w:r w:rsidR="005015FC"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Огурской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(2 место),</w:t>
      </w:r>
      <w:r w:rsidR="00C2413A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Ровненской (3 место),4-5 место у спортсменов Приморской и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Чулымской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школ. 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 xml:space="preserve">На зональных соревнованиях </w:t>
      </w:r>
      <w:r w:rsidR="007B3F7F" w:rsidRPr="00995FB5">
        <w:rPr>
          <w:rFonts w:ascii="Times New Roman" w:hAnsi="Times New Roman" w:cs="Times New Roman"/>
          <w:sz w:val="32"/>
          <w:szCs w:val="32"/>
        </w:rPr>
        <w:t>школьной спортивной лиги высокие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результаты </w:t>
      </w:r>
      <w:r w:rsidR="007B3F7F" w:rsidRPr="00995FB5">
        <w:rPr>
          <w:rFonts w:ascii="Times New Roman" w:hAnsi="Times New Roman" w:cs="Times New Roman"/>
          <w:sz w:val="32"/>
          <w:szCs w:val="32"/>
        </w:rPr>
        <w:t>показали лыжники</w:t>
      </w: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Тюльковской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школы</w:t>
      </w:r>
      <w:r w:rsidR="00C2413A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- 3 </w:t>
      </w:r>
      <w:r w:rsidR="007B3F7F" w:rsidRPr="00995FB5">
        <w:rPr>
          <w:rFonts w:ascii="Times New Roman" w:hAnsi="Times New Roman" w:cs="Times New Roman"/>
          <w:sz w:val="32"/>
          <w:szCs w:val="32"/>
        </w:rPr>
        <w:t>общекомандное место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 финальных соревнованиях и 2</w:t>
      </w:r>
      <w:r w:rsidR="007B3F7F" w:rsidRPr="00995FB5">
        <w:rPr>
          <w:rFonts w:ascii="Times New Roman" w:hAnsi="Times New Roman" w:cs="Times New Roman"/>
          <w:sz w:val="32"/>
          <w:szCs w:val="32"/>
        </w:rPr>
        <w:t xml:space="preserve"> общекомандное место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 финальных </w:t>
      </w:r>
      <w:r w:rsidR="007B3F7F" w:rsidRPr="00995FB5">
        <w:rPr>
          <w:rFonts w:ascii="Times New Roman" w:hAnsi="Times New Roman" w:cs="Times New Roman"/>
          <w:sz w:val="32"/>
          <w:szCs w:val="32"/>
        </w:rPr>
        <w:t>соревнованиях по</w:t>
      </w:r>
      <w:r w:rsidR="006B2950" w:rsidRPr="00995FB5">
        <w:rPr>
          <w:rFonts w:ascii="Times New Roman" w:hAnsi="Times New Roman" w:cs="Times New Roman"/>
          <w:sz w:val="32"/>
          <w:szCs w:val="32"/>
        </w:rPr>
        <w:t xml:space="preserve"> лёгкой атлетике, учитель </w:t>
      </w:r>
      <w:proofErr w:type="spellStart"/>
      <w:r w:rsidR="006B2950" w:rsidRPr="00995FB5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="006B2950" w:rsidRPr="00995FB5">
        <w:rPr>
          <w:rFonts w:ascii="Times New Roman" w:hAnsi="Times New Roman" w:cs="Times New Roman"/>
          <w:sz w:val="32"/>
          <w:szCs w:val="32"/>
        </w:rPr>
        <w:t xml:space="preserve"> В.Ф.</w:t>
      </w:r>
      <w:r w:rsidRPr="00995FB5">
        <w:rPr>
          <w:rFonts w:ascii="Times New Roman" w:hAnsi="Times New Roman" w:cs="Times New Roman"/>
          <w:sz w:val="32"/>
          <w:szCs w:val="32"/>
        </w:rPr>
        <w:t xml:space="preserve">, волейболистки и </w:t>
      </w:r>
      <w:r w:rsidR="007B3F7F" w:rsidRPr="00995FB5">
        <w:rPr>
          <w:rFonts w:ascii="Times New Roman" w:hAnsi="Times New Roman" w:cs="Times New Roman"/>
          <w:sz w:val="32"/>
          <w:szCs w:val="32"/>
        </w:rPr>
        <w:t xml:space="preserve">футболистки </w:t>
      </w:r>
      <w:proofErr w:type="spellStart"/>
      <w:r w:rsidR="007B3F7F" w:rsidRPr="00995FB5">
        <w:rPr>
          <w:rFonts w:ascii="Times New Roman" w:hAnsi="Times New Roman" w:cs="Times New Roman"/>
          <w:sz w:val="32"/>
          <w:szCs w:val="32"/>
        </w:rPr>
        <w:t>Огурской</w:t>
      </w:r>
      <w:proofErr w:type="spellEnd"/>
      <w:r w:rsidR="006B2950" w:rsidRPr="00995FB5">
        <w:rPr>
          <w:rFonts w:ascii="Times New Roman" w:hAnsi="Times New Roman" w:cs="Times New Roman"/>
          <w:sz w:val="32"/>
          <w:szCs w:val="32"/>
        </w:rPr>
        <w:t xml:space="preserve"> школы-2 </w:t>
      </w:r>
      <w:r w:rsidR="007B3F7F" w:rsidRPr="00995FB5">
        <w:rPr>
          <w:rFonts w:ascii="Times New Roman" w:hAnsi="Times New Roman" w:cs="Times New Roman"/>
          <w:sz w:val="32"/>
          <w:szCs w:val="32"/>
        </w:rPr>
        <w:t>общекомандное место</w:t>
      </w:r>
      <w:r w:rsidR="006B2950" w:rsidRPr="00995FB5">
        <w:rPr>
          <w:rFonts w:ascii="Times New Roman" w:hAnsi="Times New Roman" w:cs="Times New Roman"/>
          <w:sz w:val="32"/>
          <w:szCs w:val="32"/>
        </w:rPr>
        <w:t xml:space="preserve">, </w:t>
      </w:r>
      <w:r w:rsidRPr="00995FB5">
        <w:rPr>
          <w:rFonts w:ascii="Times New Roman" w:hAnsi="Times New Roman" w:cs="Times New Roman"/>
          <w:sz w:val="32"/>
          <w:szCs w:val="32"/>
        </w:rPr>
        <w:t>уч</w:t>
      </w:r>
      <w:r w:rsidR="006B2950" w:rsidRPr="00995FB5">
        <w:rPr>
          <w:rFonts w:ascii="Times New Roman" w:hAnsi="Times New Roman" w:cs="Times New Roman"/>
          <w:sz w:val="32"/>
          <w:szCs w:val="32"/>
        </w:rPr>
        <w:t xml:space="preserve">итель </w:t>
      </w:r>
      <w:proofErr w:type="spellStart"/>
      <w:r w:rsidR="006B2950" w:rsidRPr="00995FB5">
        <w:rPr>
          <w:rFonts w:ascii="Times New Roman" w:hAnsi="Times New Roman" w:cs="Times New Roman"/>
          <w:sz w:val="32"/>
          <w:szCs w:val="32"/>
        </w:rPr>
        <w:t>Вятковский</w:t>
      </w:r>
      <w:proofErr w:type="spellEnd"/>
      <w:r w:rsidR="006B2950" w:rsidRPr="00995FB5">
        <w:rPr>
          <w:rFonts w:ascii="Times New Roman" w:hAnsi="Times New Roman" w:cs="Times New Roman"/>
          <w:sz w:val="32"/>
          <w:szCs w:val="32"/>
        </w:rPr>
        <w:t xml:space="preserve"> Д.</w:t>
      </w:r>
      <w:r w:rsidR="000F313B" w:rsidRPr="00995FB5">
        <w:rPr>
          <w:rFonts w:ascii="Times New Roman" w:hAnsi="Times New Roman" w:cs="Times New Roman"/>
          <w:sz w:val="32"/>
          <w:szCs w:val="32"/>
        </w:rPr>
        <w:t>А</w:t>
      </w:r>
      <w:r w:rsidRPr="00995FB5">
        <w:rPr>
          <w:rFonts w:ascii="Times New Roman" w:hAnsi="Times New Roman" w:cs="Times New Roman"/>
          <w:sz w:val="32"/>
          <w:szCs w:val="32"/>
        </w:rPr>
        <w:t>, баскетболистки Ровненск</w:t>
      </w:r>
      <w:r w:rsidR="006B2950" w:rsidRPr="00995FB5">
        <w:rPr>
          <w:rFonts w:ascii="Times New Roman" w:hAnsi="Times New Roman" w:cs="Times New Roman"/>
          <w:sz w:val="32"/>
          <w:szCs w:val="32"/>
        </w:rPr>
        <w:t xml:space="preserve">ой школы-3 </w:t>
      </w:r>
      <w:r w:rsidR="001C5466" w:rsidRPr="00995FB5">
        <w:rPr>
          <w:rFonts w:ascii="Times New Roman" w:hAnsi="Times New Roman" w:cs="Times New Roman"/>
          <w:sz w:val="32"/>
          <w:szCs w:val="32"/>
        </w:rPr>
        <w:t xml:space="preserve">общекомандное  место, учитель </w:t>
      </w:r>
      <w:r w:rsidR="00C2413A" w:rsidRPr="00995FB5">
        <w:rPr>
          <w:rFonts w:ascii="Times New Roman" w:hAnsi="Times New Roman" w:cs="Times New Roman"/>
          <w:sz w:val="32"/>
          <w:szCs w:val="32"/>
        </w:rPr>
        <w:t>Шаферов Семен Константинович</w:t>
      </w:r>
      <w:r w:rsidR="001C5466" w:rsidRPr="00995FB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C5466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6B2950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В рейтинге среди 43 муниципальных образований </w:t>
      </w:r>
      <w:r w:rsidR="006B2950" w:rsidRPr="00995FB5">
        <w:rPr>
          <w:rFonts w:ascii="Times New Roman" w:hAnsi="Times New Roman" w:cs="Times New Roman"/>
          <w:sz w:val="32"/>
          <w:szCs w:val="32"/>
        </w:rPr>
        <w:t>края спортсмены</w:t>
      </w:r>
      <w:r w:rsidRPr="00995FB5">
        <w:rPr>
          <w:rFonts w:ascii="Times New Roman" w:hAnsi="Times New Roman" w:cs="Times New Roman"/>
          <w:sz w:val="32"/>
          <w:szCs w:val="32"/>
        </w:rPr>
        <w:t xml:space="preserve"> школ района находятся на 13 месте. Необходимо привести в систему подготовку детей к соревнованиям, организацию сопровождения детей, имеющих значимые результаты участия в соревнованиях разного уровня. </w:t>
      </w:r>
    </w:p>
    <w:p w:rsidR="001174E0" w:rsidRPr="00995FB5" w:rsidRDefault="001174E0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 Кроме этого, в течение года   детям на уровне района была предоставлена </w:t>
      </w:r>
      <w:r w:rsidR="007B3F7F" w:rsidRPr="00995FB5">
        <w:rPr>
          <w:rFonts w:ascii="Times New Roman" w:hAnsi="Times New Roman" w:cs="Times New Roman"/>
          <w:sz w:val="32"/>
          <w:szCs w:val="32"/>
        </w:rPr>
        <w:t>возможность участия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 50 спортивно-массовых соревнованиях по разным видам спорта, в них приняли </w:t>
      </w:r>
      <w:r w:rsidR="007B3F7F" w:rsidRPr="00995FB5">
        <w:rPr>
          <w:rFonts w:ascii="Times New Roman" w:hAnsi="Times New Roman" w:cs="Times New Roman"/>
          <w:sz w:val="32"/>
          <w:szCs w:val="32"/>
        </w:rPr>
        <w:t>участие более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2800 учащихся школ, что позволило выявить детей, имеющих способности в спорте. Участвуя в 75 соревнованиях по разным </w:t>
      </w:r>
      <w:r w:rsidR="007B3F7F" w:rsidRPr="00995FB5">
        <w:rPr>
          <w:rFonts w:ascii="Times New Roman" w:hAnsi="Times New Roman" w:cs="Times New Roman"/>
          <w:sz w:val="32"/>
          <w:szCs w:val="32"/>
        </w:rPr>
        <w:t>видам за</w:t>
      </w:r>
      <w:r w:rsidRPr="00995FB5">
        <w:rPr>
          <w:rFonts w:ascii="Times New Roman" w:hAnsi="Times New Roman" w:cs="Times New Roman"/>
          <w:sz w:val="32"/>
          <w:szCs w:val="32"/>
        </w:rPr>
        <w:t xml:space="preserve"> пределами района, дети неоднократно подтверждали результаты, завоёвывая призовые </w:t>
      </w:r>
      <w:r w:rsidR="007B3F7F" w:rsidRPr="00995FB5">
        <w:rPr>
          <w:rFonts w:ascii="Times New Roman" w:hAnsi="Times New Roman" w:cs="Times New Roman"/>
          <w:sz w:val="32"/>
          <w:szCs w:val="32"/>
        </w:rPr>
        <w:t>места по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вольной борьбе, дзюдо, гиревому спорту, шашкам, боксу, волейболу, баскетболу.</w:t>
      </w:r>
    </w:p>
    <w:p w:rsidR="00A6519D" w:rsidRPr="00995FB5" w:rsidRDefault="001E3D36" w:rsidP="00F20E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 Основные направления регионального проекта «Цифровая образовательная среда»: </w:t>
      </w:r>
    </w:p>
    <w:p w:rsidR="003272BD" w:rsidRPr="00995FB5" w:rsidRDefault="00A6589B" w:rsidP="00F20E7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−</w:t>
      </w:r>
      <w:r>
        <w:rPr>
          <w:rFonts w:ascii="Times New Roman" w:hAnsi="Times New Roman" w:cs="Times New Roman"/>
          <w:sz w:val="32"/>
          <w:szCs w:val="32"/>
        </w:rPr>
        <w:tab/>
        <w:t>обеспечение оптимизации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 деятельности образовательных организаций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3272BD" w:rsidRPr="00995FB5" w:rsidRDefault="003272BD" w:rsidP="00F20E7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−</w:t>
      </w:r>
      <w:r w:rsidR="00A6589B">
        <w:rPr>
          <w:rFonts w:ascii="Times New Roman" w:hAnsi="Times New Roman" w:cs="Times New Roman"/>
          <w:sz w:val="32"/>
          <w:szCs w:val="32"/>
        </w:rPr>
        <w:tab/>
        <w:t>обновление информационного наполнения</w:t>
      </w:r>
      <w:r w:rsidR="00E645D3">
        <w:rPr>
          <w:rFonts w:ascii="Times New Roman" w:hAnsi="Times New Roman" w:cs="Times New Roman"/>
          <w:sz w:val="32"/>
          <w:szCs w:val="32"/>
        </w:rPr>
        <w:t xml:space="preserve"> и функциональных</w:t>
      </w:r>
      <w:r w:rsidRPr="00995FB5">
        <w:rPr>
          <w:rFonts w:ascii="Times New Roman" w:hAnsi="Times New Roman" w:cs="Times New Roman"/>
          <w:sz w:val="32"/>
          <w:szCs w:val="32"/>
        </w:rPr>
        <w:t xml:space="preserve"> во</w:t>
      </w:r>
      <w:r w:rsidR="00E645D3">
        <w:rPr>
          <w:rFonts w:ascii="Times New Roman" w:hAnsi="Times New Roman" w:cs="Times New Roman"/>
          <w:sz w:val="32"/>
          <w:szCs w:val="32"/>
        </w:rPr>
        <w:t>зможностей</w:t>
      </w:r>
      <w:r w:rsidRPr="00995FB5">
        <w:rPr>
          <w:rFonts w:ascii="Times New Roman" w:hAnsi="Times New Roman" w:cs="Times New Roman"/>
          <w:sz w:val="32"/>
          <w:szCs w:val="32"/>
        </w:rPr>
        <w:t xml:space="preserve"> официальных школьных сайтов</w:t>
      </w:r>
      <w:r w:rsidR="00E645D3">
        <w:rPr>
          <w:rFonts w:ascii="Times New Roman" w:hAnsi="Times New Roman" w:cs="Times New Roman"/>
          <w:sz w:val="32"/>
          <w:szCs w:val="32"/>
        </w:rPr>
        <w:t>,</w:t>
      </w:r>
    </w:p>
    <w:p w:rsidR="003272BD" w:rsidRPr="00995FB5" w:rsidRDefault="003272BD" w:rsidP="00F20E7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−</w:t>
      </w:r>
      <w:r w:rsidR="00E645D3">
        <w:rPr>
          <w:rFonts w:ascii="Times New Roman" w:hAnsi="Times New Roman" w:cs="Times New Roman"/>
          <w:sz w:val="32"/>
          <w:szCs w:val="32"/>
        </w:rPr>
        <w:tab/>
        <w:t>внедрение целевой модели</w:t>
      </w:r>
      <w:r w:rsidRPr="00995FB5">
        <w:rPr>
          <w:rFonts w:ascii="Times New Roman" w:hAnsi="Times New Roman" w:cs="Times New Roman"/>
          <w:sz w:val="32"/>
          <w:szCs w:val="32"/>
        </w:rPr>
        <w:t xml:space="preserve"> цифровой образовательной среды с профилем «цифровых компетенций» для административно-управленческого персонала</w:t>
      </w:r>
      <w:r w:rsidR="00E645D3">
        <w:rPr>
          <w:rFonts w:ascii="Times New Roman" w:hAnsi="Times New Roman" w:cs="Times New Roman"/>
          <w:sz w:val="32"/>
          <w:szCs w:val="32"/>
        </w:rPr>
        <w:t>,</w:t>
      </w:r>
    </w:p>
    <w:p w:rsidR="003272BD" w:rsidRPr="00995FB5" w:rsidRDefault="003272BD" w:rsidP="00F20E7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−</w:t>
      </w:r>
      <w:r w:rsidR="00E645D3">
        <w:rPr>
          <w:rFonts w:ascii="Times New Roman" w:hAnsi="Times New Roman" w:cs="Times New Roman"/>
          <w:sz w:val="32"/>
          <w:szCs w:val="32"/>
        </w:rPr>
        <w:tab/>
        <w:t>обеспечение стабильного и быстрого</w:t>
      </w:r>
      <w:r w:rsidRPr="00995FB5">
        <w:rPr>
          <w:rFonts w:ascii="Times New Roman" w:hAnsi="Times New Roman" w:cs="Times New Roman"/>
          <w:sz w:val="32"/>
          <w:szCs w:val="32"/>
        </w:rPr>
        <w:t xml:space="preserve"> Интернет</w:t>
      </w:r>
      <w:r w:rsidR="00E645D3">
        <w:rPr>
          <w:rFonts w:ascii="Times New Roman" w:hAnsi="Times New Roman" w:cs="Times New Roman"/>
          <w:sz w:val="32"/>
          <w:szCs w:val="32"/>
        </w:rPr>
        <w:t>а</w:t>
      </w:r>
      <w:r w:rsidRPr="00995FB5">
        <w:rPr>
          <w:rFonts w:ascii="Times New Roman" w:hAnsi="Times New Roman" w:cs="Times New Roman"/>
          <w:sz w:val="32"/>
          <w:szCs w:val="32"/>
        </w:rPr>
        <w:t xml:space="preserve"> с гарантированным трафиком</w:t>
      </w:r>
      <w:r w:rsidR="00E645D3">
        <w:rPr>
          <w:rFonts w:ascii="Times New Roman" w:hAnsi="Times New Roman" w:cs="Times New Roman"/>
          <w:sz w:val="32"/>
          <w:szCs w:val="32"/>
        </w:rPr>
        <w:t>.</w:t>
      </w:r>
    </w:p>
    <w:p w:rsidR="003272BD" w:rsidRPr="00995FB5" w:rsidRDefault="00565AC9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      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Информационно-образовательная среда образовательного учреждения должна обеспечивать: 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- информационно-методическую поддержку образовательного процесса; 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- планирование образовательного процесса и его ресурсного обеспечения; 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- мониторинг и фиксацию хода и результатов образовательного процесса; 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- современные процедуры создания, поиска, сбора, анализа, обработки, хранения и представления информации; </w:t>
      </w:r>
    </w:p>
    <w:p w:rsidR="003272BD" w:rsidRPr="00995FB5" w:rsidRDefault="00565AC9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3272BD" w:rsidRPr="00995FB5">
        <w:rPr>
          <w:rFonts w:ascii="Times New Roman" w:hAnsi="Times New Roman" w:cs="Times New Roman"/>
          <w:sz w:val="32"/>
          <w:szCs w:val="32"/>
        </w:rPr>
        <w:t>Таким образом, цифровая образовательная среда включает системн</w:t>
      </w:r>
      <w:proofErr w:type="gramStart"/>
      <w:r w:rsidR="003272BD" w:rsidRPr="00995FB5">
        <w:rPr>
          <w:rFonts w:ascii="Times New Roman" w:hAnsi="Times New Roman" w:cs="Times New Roman"/>
          <w:sz w:val="32"/>
          <w:szCs w:val="32"/>
        </w:rPr>
        <w:t>о</w:t>
      </w:r>
      <w:r w:rsidR="00EE5824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3272BD" w:rsidRPr="00995FB5">
        <w:rPr>
          <w:rFonts w:ascii="Times New Roman" w:hAnsi="Times New Roman" w:cs="Times New Roman"/>
          <w:sz w:val="32"/>
          <w:szCs w:val="32"/>
        </w:rPr>
        <w:t xml:space="preserve"> организованную совокупность информационных ресурсов </w:t>
      </w:r>
      <w:r w:rsidR="003272BD"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образовательного учреждения, необходимых для образовательного процесса.  </w:t>
      </w:r>
    </w:p>
    <w:p w:rsidR="003272BD" w:rsidRPr="00995FB5" w:rsidRDefault="00A5137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   </w:t>
      </w:r>
      <w:r w:rsidR="003272BD" w:rsidRPr="00995FB5">
        <w:rPr>
          <w:rFonts w:ascii="Times New Roman" w:hAnsi="Times New Roman" w:cs="Times New Roman"/>
          <w:sz w:val="32"/>
          <w:szCs w:val="32"/>
        </w:rPr>
        <w:t>Анализ материально-технической базы показывает: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-</w:t>
      </w:r>
      <w:r w:rsidRPr="00995FB5">
        <w:rPr>
          <w:rFonts w:ascii="Times New Roman" w:hAnsi="Times New Roman" w:cs="Times New Roman"/>
          <w:sz w:val="32"/>
          <w:szCs w:val="32"/>
        </w:rPr>
        <w:tab/>
        <w:t>все обр</w:t>
      </w:r>
      <w:r w:rsidR="00EE5824">
        <w:rPr>
          <w:rFonts w:ascii="Times New Roman" w:hAnsi="Times New Roman" w:cs="Times New Roman"/>
          <w:sz w:val="32"/>
          <w:szCs w:val="32"/>
        </w:rPr>
        <w:t xml:space="preserve">азовательные учреждения района </w:t>
      </w:r>
      <w:r w:rsidRPr="00995FB5">
        <w:rPr>
          <w:rFonts w:ascii="Times New Roman" w:hAnsi="Times New Roman" w:cs="Times New Roman"/>
          <w:sz w:val="32"/>
          <w:szCs w:val="32"/>
        </w:rPr>
        <w:t xml:space="preserve">обеспечены </w:t>
      </w:r>
      <w:r w:rsidR="00A51376" w:rsidRPr="00995FB5">
        <w:rPr>
          <w:rFonts w:ascii="Times New Roman" w:hAnsi="Times New Roman" w:cs="Times New Roman"/>
          <w:sz w:val="32"/>
          <w:szCs w:val="32"/>
        </w:rPr>
        <w:t>доступом в Интернет;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-</w:t>
      </w:r>
      <w:r w:rsidRPr="00995FB5">
        <w:rPr>
          <w:rFonts w:ascii="Times New Roman" w:hAnsi="Times New Roman" w:cs="Times New Roman"/>
          <w:sz w:val="32"/>
          <w:szCs w:val="32"/>
        </w:rPr>
        <w:tab/>
        <w:t>открытость системы образования обеспечивают официальные сайты образовательных учреждений, которые разработаны с учетом требований. Но при этом, руководителям образовательных организаций необходимо уделять особое внимание этому ресурсу в части оперативного и своевременного размещения и доведения до родителей объективной и достов</w:t>
      </w:r>
      <w:r w:rsidR="00A51376" w:rsidRPr="00995FB5">
        <w:rPr>
          <w:rFonts w:ascii="Times New Roman" w:hAnsi="Times New Roman" w:cs="Times New Roman"/>
          <w:sz w:val="32"/>
          <w:szCs w:val="32"/>
        </w:rPr>
        <w:t>ерной информации;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-</w:t>
      </w:r>
      <w:r w:rsidRPr="00995FB5">
        <w:rPr>
          <w:rFonts w:ascii="Times New Roman" w:hAnsi="Times New Roman" w:cs="Times New Roman"/>
          <w:sz w:val="32"/>
          <w:szCs w:val="32"/>
        </w:rPr>
        <w:tab/>
        <w:t>осуществляется электронная постановка на очередь в дошкольные учрежден</w:t>
      </w:r>
      <w:r w:rsidR="00A51376" w:rsidRPr="00995FB5">
        <w:rPr>
          <w:rFonts w:ascii="Times New Roman" w:hAnsi="Times New Roman" w:cs="Times New Roman"/>
          <w:sz w:val="32"/>
          <w:szCs w:val="32"/>
        </w:rPr>
        <w:t>ия детей через АИС «Дошкольник»;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-</w:t>
      </w:r>
      <w:r w:rsidRPr="00995FB5">
        <w:rPr>
          <w:rFonts w:ascii="Times New Roman" w:hAnsi="Times New Roman" w:cs="Times New Roman"/>
          <w:sz w:val="32"/>
          <w:szCs w:val="32"/>
        </w:rPr>
        <w:tab/>
        <w:t>автоматизирован прием и зачисление детей в школу на основе автоматизированной подсистемы краевой информационной системы управления</w:t>
      </w:r>
      <w:r w:rsidR="00A51376" w:rsidRPr="00995FB5">
        <w:rPr>
          <w:rFonts w:ascii="Times New Roman" w:hAnsi="Times New Roman" w:cs="Times New Roman"/>
          <w:sz w:val="32"/>
          <w:szCs w:val="32"/>
        </w:rPr>
        <w:t xml:space="preserve"> образованием (КИАСУО);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- в 12 из 13 школах района действует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внутришкольная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локальная сеть</w:t>
      </w:r>
      <w:r w:rsidR="00A51376" w:rsidRPr="00995FB5">
        <w:rPr>
          <w:rFonts w:ascii="Times New Roman" w:hAnsi="Times New Roman" w:cs="Times New Roman"/>
          <w:sz w:val="32"/>
          <w:szCs w:val="32"/>
        </w:rPr>
        <w:t>;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- общее количество компьютеров в ОО растёт, доступ к сети Интернет позволяет организовать с 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995FB5">
        <w:rPr>
          <w:rFonts w:ascii="Times New Roman" w:hAnsi="Times New Roman" w:cs="Times New Roman"/>
          <w:sz w:val="32"/>
          <w:szCs w:val="32"/>
        </w:rPr>
        <w:t xml:space="preserve"> самостоятельную работу по выполнению учебных заданий, исследовательской и проектной деятельности. 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Образовательные учреждения располагают 398 компьютерами. На один компьютер приходится 6,3 учеников.</w:t>
      </w:r>
    </w:p>
    <w:p w:rsidR="003272BD" w:rsidRPr="00995FB5" w:rsidRDefault="00EE5824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с тем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 управленческим командам школ</w:t>
      </w:r>
      <w:r w:rsidR="00565AC9" w:rsidRPr="00995FB5">
        <w:rPr>
          <w:rFonts w:ascii="Times New Roman" w:hAnsi="Times New Roman" w:cs="Times New Roman"/>
          <w:sz w:val="32"/>
          <w:szCs w:val="32"/>
        </w:rPr>
        <w:t>: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65AC9" w:rsidRPr="00995FB5">
        <w:rPr>
          <w:rFonts w:ascii="Times New Roman" w:hAnsi="Times New Roman" w:cs="Times New Roman"/>
          <w:sz w:val="32"/>
          <w:szCs w:val="32"/>
        </w:rPr>
        <w:t>Балахтинская</w:t>
      </w:r>
      <w:proofErr w:type="spellEnd"/>
      <w:r w:rsidR="00565AC9" w:rsidRPr="00995FB5">
        <w:rPr>
          <w:rFonts w:ascii="Times New Roman" w:hAnsi="Times New Roman" w:cs="Times New Roman"/>
          <w:sz w:val="32"/>
          <w:szCs w:val="32"/>
        </w:rPr>
        <w:t xml:space="preserve"> школа №1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, </w:t>
      </w:r>
      <w:r w:rsidR="00565AC9" w:rsidRPr="00995FB5">
        <w:rPr>
          <w:rFonts w:ascii="Times New Roman" w:hAnsi="Times New Roman" w:cs="Times New Roman"/>
          <w:sz w:val="32"/>
          <w:szCs w:val="32"/>
        </w:rPr>
        <w:t xml:space="preserve">Приморская, </w:t>
      </w:r>
      <w:proofErr w:type="spellStart"/>
      <w:r w:rsidR="00565AC9" w:rsidRPr="00995FB5">
        <w:rPr>
          <w:rFonts w:ascii="Times New Roman" w:hAnsi="Times New Roman" w:cs="Times New Roman"/>
          <w:sz w:val="32"/>
          <w:szCs w:val="32"/>
        </w:rPr>
        <w:t>Огурская</w:t>
      </w:r>
      <w:proofErr w:type="spellEnd"/>
      <w:r w:rsidR="00565AC9" w:rsidRPr="00995FB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65AC9" w:rsidRPr="00995FB5">
        <w:rPr>
          <w:rFonts w:ascii="Times New Roman" w:hAnsi="Times New Roman" w:cs="Times New Roman"/>
          <w:sz w:val="32"/>
          <w:szCs w:val="32"/>
        </w:rPr>
        <w:t>Балахтинская</w:t>
      </w:r>
      <w:proofErr w:type="spellEnd"/>
      <w:r w:rsidR="00565AC9" w:rsidRPr="00995FB5">
        <w:rPr>
          <w:rFonts w:ascii="Times New Roman" w:hAnsi="Times New Roman" w:cs="Times New Roman"/>
          <w:sz w:val="32"/>
          <w:szCs w:val="32"/>
        </w:rPr>
        <w:t xml:space="preserve"> школа №2</w:t>
      </w:r>
      <w:r w:rsidR="003272BD" w:rsidRPr="00995FB5">
        <w:rPr>
          <w:rFonts w:ascii="Times New Roman" w:hAnsi="Times New Roman" w:cs="Times New Roman"/>
          <w:sz w:val="32"/>
          <w:szCs w:val="32"/>
        </w:rPr>
        <w:t>, необходимо в новом учебном году обратить внимание на приобретение современной компьютерной техн</w:t>
      </w:r>
      <w:r>
        <w:rPr>
          <w:rFonts w:ascii="Times New Roman" w:hAnsi="Times New Roman" w:cs="Times New Roman"/>
          <w:sz w:val="32"/>
          <w:szCs w:val="32"/>
        </w:rPr>
        <w:t xml:space="preserve">ики. </w:t>
      </w:r>
      <w:proofErr w:type="spellStart"/>
      <w:r w:rsidR="00565AC9" w:rsidRPr="00995FB5">
        <w:rPr>
          <w:rFonts w:ascii="Times New Roman" w:hAnsi="Times New Roman" w:cs="Times New Roman"/>
          <w:sz w:val="32"/>
          <w:szCs w:val="32"/>
        </w:rPr>
        <w:t>Балах</w:t>
      </w:r>
      <w:r>
        <w:rPr>
          <w:rFonts w:ascii="Times New Roman" w:hAnsi="Times New Roman" w:cs="Times New Roman"/>
          <w:sz w:val="32"/>
          <w:szCs w:val="32"/>
        </w:rPr>
        <w:t>т</w:t>
      </w:r>
      <w:r w:rsidR="00565AC9" w:rsidRPr="00995FB5">
        <w:rPr>
          <w:rFonts w:ascii="Times New Roman" w:hAnsi="Times New Roman" w:cs="Times New Roman"/>
          <w:sz w:val="32"/>
          <w:szCs w:val="32"/>
        </w:rPr>
        <w:t>инская</w:t>
      </w:r>
      <w:proofErr w:type="spellEnd"/>
      <w:r w:rsidR="00565AC9" w:rsidRPr="00995FB5">
        <w:rPr>
          <w:rFonts w:ascii="Times New Roman" w:hAnsi="Times New Roman" w:cs="Times New Roman"/>
          <w:sz w:val="32"/>
          <w:szCs w:val="32"/>
        </w:rPr>
        <w:t xml:space="preserve"> школа №1 </w:t>
      </w:r>
      <w:r w:rsidR="00C726F9" w:rsidRPr="00995FB5">
        <w:rPr>
          <w:rFonts w:ascii="Times New Roman" w:hAnsi="Times New Roman" w:cs="Times New Roman"/>
          <w:sz w:val="32"/>
          <w:szCs w:val="32"/>
        </w:rPr>
        <w:t>слабо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5AC9" w:rsidRPr="00995FB5">
        <w:rPr>
          <w:rFonts w:ascii="Times New Roman" w:hAnsi="Times New Roman" w:cs="Times New Roman"/>
          <w:sz w:val="32"/>
          <w:szCs w:val="32"/>
        </w:rPr>
        <w:t>оснащен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а </w:t>
      </w:r>
      <w:r w:rsidR="003272BD"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компьютерной техникой из расчета одна единица на 17,3 ученика, </w:t>
      </w:r>
      <w:r w:rsidR="00565AC9" w:rsidRPr="00995FB5">
        <w:rPr>
          <w:rFonts w:ascii="Times New Roman" w:hAnsi="Times New Roman" w:cs="Times New Roman"/>
          <w:sz w:val="32"/>
          <w:szCs w:val="32"/>
        </w:rPr>
        <w:t xml:space="preserve">в Приморской школе </w:t>
      </w:r>
      <w:r>
        <w:rPr>
          <w:rFonts w:ascii="Times New Roman" w:hAnsi="Times New Roman" w:cs="Times New Roman"/>
          <w:sz w:val="32"/>
          <w:szCs w:val="32"/>
        </w:rPr>
        <w:t>- на 8,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8 учеников. За прошлый учебный год школы приобрели 24 компьютера. Больше всех приобрели в </w:t>
      </w:r>
      <w:proofErr w:type="spellStart"/>
      <w:r w:rsidR="003272BD" w:rsidRPr="00995FB5">
        <w:rPr>
          <w:rFonts w:ascii="Times New Roman" w:hAnsi="Times New Roman" w:cs="Times New Roman"/>
          <w:sz w:val="32"/>
          <w:szCs w:val="32"/>
        </w:rPr>
        <w:t>К</w:t>
      </w:r>
      <w:r w:rsidR="00565AC9" w:rsidRPr="00995FB5">
        <w:rPr>
          <w:rFonts w:ascii="Times New Roman" w:hAnsi="Times New Roman" w:cs="Times New Roman"/>
          <w:sz w:val="32"/>
          <w:szCs w:val="32"/>
        </w:rPr>
        <w:t>ожановской</w:t>
      </w:r>
      <w:proofErr w:type="spellEnd"/>
      <w:r w:rsidR="00565AC9" w:rsidRPr="00995FB5">
        <w:rPr>
          <w:rFonts w:ascii="Times New Roman" w:hAnsi="Times New Roman" w:cs="Times New Roman"/>
          <w:sz w:val="32"/>
          <w:szCs w:val="32"/>
        </w:rPr>
        <w:t xml:space="preserve"> школе 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-10 </w:t>
      </w:r>
      <w:r>
        <w:rPr>
          <w:rFonts w:ascii="Times New Roman" w:hAnsi="Times New Roman" w:cs="Times New Roman"/>
          <w:sz w:val="32"/>
          <w:szCs w:val="32"/>
        </w:rPr>
        <w:t>компьютеров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3272BD" w:rsidRPr="00995FB5">
        <w:rPr>
          <w:rFonts w:ascii="Times New Roman" w:hAnsi="Times New Roman" w:cs="Times New Roman"/>
          <w:sz w:val="32"/>
          <w:szCs w:val="32"/>
        </w:rPr>
        <w:t>Р</w:t>
      </w:r>
      <w:r w:rsidR="00565AC9" w:rsidRPr="00995FB5">
        <w:rPr>
          <w:rFonts w:ascii="Times New Roman" w:hAnsi="Times New Roman" w:cs="Times New Roman"/>
          <w:sz w:val="32"/>
          <w:szCs w:val="32"/>
        </w:rPr>
        <w:t>овненс</w:t>
      </w:r>
      <w:r>
        <w:rPr>
          <w:rFonts w:ascii="Times New Roman" w:hAnsi="Times New Roman" w:cs="Times New Roman"/>
          <w:sz w:val="32"/>
          <w:szCs w:val="32"/>
        </w:rPr>
        <w:t>кой школе</w:t>
      </w:r>
      <w:r w:rsidR="00565AC9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Балахтинской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школе</w:t>
      </w:r>
      <w:r w:rsidR="00565AC9" w:rsidRPr="00995FB5">
        <w:rPr>
          <w:rFonts w:ascii="Times New Roman" w:hAnsi="Times New Roman" w:cs="Times New Roman"/>
          <w:sz w:val="32"/>
          <w:szCs w:val="32"/>
        </w:rPr>
        <w:t xml:space="preserve"> №1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 по три единицы техники. Акцент необходимо сделать не только на количество компьютеров, но и </w:t>
      </w:r>
      <w:r>
        <w:rPr>
          <w:rFonts w:ascii="Times New Roman" w:hAnsi="Times New Roman" w:cs="Times New Roman"/>
          <w:sz w:val="32"/>
          <w:szCs w:val="32"/>
        </w:rPr>
        <w:t>их эффективное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 использование.</w:t>
      </w:r>
    </w:p>
    <w:p w:rsidR="003272BD" w:rsidRPr="00995FB5" w:rsidRDefault="00695F85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Новые информационные технологии помогают в организации системы делопроизводства в школе, введения электронного документооборота, электронных форм учета хода и результатов учебной деятельности. С помощью электронного дневника становится намного проще организовать мониторинг успеваемости школьника всем субъектам образовательного процесса. В 2019/20 учебном году руководителям школ   необходимо   обеспечить доступность данной услуги. </w:t>
      </w:r>
    </w:p>
    <w:p w:rsidR="003272BD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Цифровизация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- это, прежде всего, процесс изменения в части обновления содержания, методов, организационных форм общеобразовательной подготовки школьников на этапе перехода школы к жизни в условиях информационного общества:</w:t>
      </w:r>
    </w:p>
    <w:p w:rsidR="007A3724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С этой целью необходимо</w:t>
      </w:r>
      <w:r w:rsidR="00EE5824">
        <w:rPr>
          <w:rFonts w:ascii="Times New Roman" w:hAnsi="Times New Roman" w:cs="Times New Roman"/>
          <w:sz w:val="32"/>
          <w:szCs w:val="32"/>
        </w:rPr>
        <w:t>й</w:t>
      </w:r>
      <w:r w:rsidRPr="00995FB5">
        <w:rPr>
          <w:rFonts w:ascii="Times New Roman" w:hAnsi="Times New Roman" w:cs="Times New Roman"/>
          <w:sz w:val="32"/>
          <w:szCs w:val="32"/>
        </w:rPr>
        <w:t xml:space="preserve"> составляющей частью учебного процесса </w:t>
      </w:r>
      <w:r w:rsidR="00EE5824">
        <w:rPr>
          <w:rFonts w:ascii="Times New Roman" w:hAnsi="Times New Roman" w:cs="Times New Roman"/>
          <w:sz w:val="32"/>
          <w:szCs w:val="32"/>
        </w:rPr>
        <w:t>является обеспечение использования</w:t>
      </w:r>
      <w:r w:rsidRPr="00995FB5">
        <w:rPr>
          <w:rFonts w:ascii="Times New Roman" w:hAnsi="Times New Roman" w:cs="Times New Roman"/>
          <w:sz w:val="32"/>
          <w:szCs w:val="32"/>
        </w:rPr>
        <w:t xml:space="preserve"> на уроках и внеурочных занятиях учителями интерактивных досок, мультимедийных презентаций, видео-уроков, образовате</w:t>
      </w:r>
      <w:r w:rsidR="007A3724" w:rsidRPr="00995FB5">
        <w:rPr>
          <w:rFonts w:ascii="Times New Roman" w:hAnsi="Times New Roman" w:cs="Times New Roman"/>
          <w:sz w:val="32"/>
          <w:szCs w:val="32"/>
        </w:rPr>
        <w:t>льных порталов в сети Интернет, таких как</w:t>
      </w:r>
      <w:r w:rsidR="00EE582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C83538" w:rsidRPr="00995FB5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="00C83538" w:rsidRPr="00995FB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C83538" w:rsidRPr="00995FB5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C83538" w:rsidRPr="00995FB5">
        <w:rPr>
          <w:rFonts w:ascii="Times New Roman" w:hAnsi="Times New Roman" w:cs="Times New Roman"/>
          <w:sz w:val="32"/>
          <w:szCs w:val="32"/>
        </w:rPr>
        <w:t>, Яндекс. Учебник, Онлайн тренажер «</w:t>
      </w:r>
      <w:proofErr w:type="gramStart"/>
      <w:r w:rsidR="00C83538" w:rsidRPr="00995FB5">
        <w:rPr>
          <w:rFonts w:ascii="Times New Roman" w:hAnsi="Times New Roman" w:cs="Times New Roman"/>
          <w:sz w:val="32"/>
          <w:szCs w:val="32"/>
        </w:rPr>
        <w:t>Мат-решка</w:t>
      </w:r>
      <w:proofErr w:type="gramEnd"/>
      <w:r w:rsidR="00C83538" w:rsidRPr="00995FB5">
        <w:rPr>
          <w:rFonts w:ascii="Times New Roman" w:hAnsi="Times New Roman" w:cs="Times New Roman"/>
          <w:sz w:val="32"/>
          <w:szCs w:val="32"/>
        </w:rPr>
        <w:t>»</w:t>
      </w:r>
      <w:r w:rsidR="009B6914" w:rsidRPr="00995FB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B6914" w:rsidRPr="00995FB5">
        <w:rPr>
          <w:rFonts w:ascii="Times New Roman" w:hAnsi="Times New Roman" w:cs="Times New Roman"/>
          <w:sz w:val="32"/>
          <w:szCs w:val="32"/>
        </w:rPr>
        <w:t>Леста</w:t>
      </w:r>
      <w:proofErr w:type="spellEnd"/>
      <w:r w:rsidR="009B6914" w:rsidRPr="00995FB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B6914" w:rsidRPr="00995FB5">
        <w:rPr>
          <w:rFonts w:ascii="Times New Roman" w:hAnsi="Times New Roman" w:cs="Times New Roman"/>
          <w:sz w:val="32"/>
          <w:szCs w:val="32"/>
        </w:rPr>
        <w:t>ГлобалЛ</w:t>
      </w:r>
      <w:r w:rsidR="00C83538" w:rsidRPr="00995FB5">
        <w:rPr>
          <w:rFonts w:ascii="Times New Roman" w:hAnsi="Times New Roman" w:cs="Times New Roman"/>
          <w:sz w:val="32"/>
          <w:szCs w:val="32"/>
        </w:rPr>
        <w:t>а</w:t>
      </w:r>
      <w:r w:rsidR="009B6914" w:rsidRPr="00995FB5">
        <w:rPr>
          <w:rFonts w:ascii="Times New Roman" w:hAnsi="Times New Roman" w:cs="Times New Roman"/>
          <w:sz w:val="32"/>
          <w:szCs w:val="32"/>
        </w:rPr>
        <w:t>б</w:t>
      </w:r>
      <w:proofErr w:type="spellEnd"/>
      <w:r w:rsidR="009B6914" w:rsidRPr="00995FB5">
        <w:rPr>
          <w:rFonts w:ascii="Times New Roman" w:hAnsi="Times New Roman" w:cs="Times New Roman"/>
          <w:sz w:val="32"/>
          <w:szCs w:val="32"/>
        </w:rPr>
        <w:t>.</w:t>
      </w:r>
    </w:p>
    <w:p w:rsidR="003272BD" w:rsidRPr="00995FB5" w:rsidRDefault="00EE5824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Однако,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 в большинстве </w:t>
      </w:r>
      <w:r>
        <w:rPr>
          <w:rFonts w:ascii="Times New Roman" w:hAnsi="Times New Roman" w:cs="Times New Roman"/>
          <w:sz w:val="32"/>
          <w:szCs w:val="32"/>
        </w:rPr>
        <w:t xml:space="preserve">школ </w:t>
      </w:r>
      <w:r w:rsidR="003272BD" w:rsidRPr="00995FB5">
        <w:rPr>
          <w:rFonts w:ascii="Times New Roman" w:hAnsi="Times New Roman" w:cs="Times New Roman"/>
          <w:sz w:val="32"/>
          <w:szCs w:val="32"/>
        </w:rPr>
        <w:t>при организации учебного проце</w:t>
      </w:r>
      <w:r>
        <w:rPr>
          <w:rFonts w:ascii="Times New Roman" w:hAnsi="Times New Roman" w:cs="Times New Roman"/>
          <w:sz w:val="32"/>
          <w:szCs w:val="32"/>
        </w:rPr>
        <w:t xml:space="preserve">сса и подготовке обучающихся, 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не в полной мере используются возможности цифровой среды.     </w:t>
      </w:r>
    </w:p>
    <w:p w:rsidR="003272BD" w:rsidRPr="00995FB5" w:rsidRDefault="003D748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Исходя из вышесказанного, </w:t>
      </w:r>
      <w:r w:rsidR="003272BD" w:rsidRPr="00995FB5">
        <w:rPr>
          <w:rFonts w:ascii="Times New Roman" w:hAnsi="Times New Roman" w:cs="Times New Roman"/>
          <w:sz w:val="32"/>
          <w:szCs w:val="32"/>
        </w:rPr>
        <w:t xml:space="preserve">можно сделать вывод, что возможности существующей цифровой образовательной среды пока используются не в полном объеме. Урок в большинстве случаев не меняется. </w:t>
      </w:r>
    </w:p>
    <w:p w:rsidR="00FB171E" w:rsidRPr="00995FB5" w:rsidRDefault="003272B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Поэтому, стратегической задачей данного направления является обеспечение открытости муниципального образования за счет существующих сервисов в цифровом образовательном пространстве муниципалитета и края. Необходимость наращивания информационно - коммуникационных компетенций работников образования и, как следствие, образовательного процесса. </w:t>
      </w:r>
    </w:p>
    <w:p w:rsidR="001E3D36" w:rsidRPr="00995FB5" w:rsidRDefault="001E3D36" w:rsidP="00F20E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FB171E" w:rsidRPr="00995FB5" w:rsidRDefault="00FB171E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Принципиальные изменения системы образования требуют серьезных усилий и организации совместной деятельности педагогов, управленцев, специалистов системы подготовки и повышения квалификации.</w:t>
      </w:r>
    </w:p>
    <w:p w:rsidR="003272BD" w:rsidRPr="00995FB5" w:rsidRDefault="00FB171E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Ключевая цель системы образования – повышение качества профессиональной деятельности педагогов, необходимого для достижения образовательных результатов, основанных на использовании нового поколения технологий обучения и воспитания.</w:t>
      </w:r>
    </w:p>
    <w:p w:rsidR="00C2233D" w:rsidRPr="00995FB5" w:rsidRDefault="00FB171E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Сегодня в системе общего образования района работает</w:t>
      </w:r>
      <w:r w:rsidR="000F313B" w:rsidRPr="00995FB5">
        <w:rPr>
          <w:rFonts w:ascii="Times New Roman" w:hAnsi="Times New Roman" w:cs="Times New Roman"/>
          <w:sz w:val="32"/>
          <w:szCs w:val="32"/>
        </w:rPr>
        <w:t xml:space="preserve"> 1039 человек</w:t>
      </w:r>
      <w:r w:rsidRPr="00995FB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D5F20" w:rsidRPr="00995FB5" w:rsidRDefault="00FB171E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По состоянию на 1 сентября 2019 года количество вакансий в школах района возросло. </w:t>
      </w:r>
    </w:p>
    <w:p w:rsidR="0052357A" w:rsidRPr="00995FB5" w:rsidRDefault="000D7672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Р</w:t>
      </w:r>
      <w:r w:rsidR="0052357A" w:rsidRPr="00995FB5">
        <w:rPr>
          <w:rFonts w:ascii="Times New Roman" w:hAnsi="Times New Roman" w:cs="Times New Roman"/>
          <w:sz w:val="32"/>
          <w:szCs w:val="32"/>
        </w:rPr>
        <w:t>ост вакансий объясняется старением педагогических кадров на селе. 35 % вакансий на сегодняшний день – вакансии, временно замещаемые учителями пенсионного возраст</w:t>
      </w:r>
      <w:r w:rsidR="003D7486">
        <w:rPr>
          <w:rFonts w:ascii="Times New Roman" w:hAnsi="Times New Roman" w:cs="Times New Roman"/>
          <w:sz w:val="32"/>
          <w:szCs w:val="32"/>
        </w:rPr>
        <w:t>а,</w:t>
      </w:r>
      <w:r w:rsidR="00DD5F20" w:rsidRPr="00995FB5">
        <w:rPr>
          <w:rFonts w:ascii="Times New Roman" w:hAnsi="Times New Roman" w:cs="Times New Roman"/>
          <w:sz w:val="32"/>
          <w:szCs w:val="32"/>
        </w:rPr>
        <w:t xml:space="preserve"> 21 % - вакансии, занятые не предметниками.</w:t>
      </w:r>
      <w:r w:rsidR="0052357A" w:rsidRPr="00995F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171E" w:rsidRPr="00995FB5" w:rsidRDefault="0052357A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Большинство вакансий – учителя иностранного языка и математики.</w:t>
      </w:r>
    </w:p>
    <w:p w:rsidR="00342625" w:rsidRPr="00995FB5" w:rsidRDefault="00342625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lastRenderedPageBreak/>
        <w:t>Большинство вакансий в МБОУ «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С</w:t>
      </w:r>
      <w:r w:rsidR="003D7486">
        <w:rPr>
          <w:rFonts w:ascii="Times New Roman" w:hAnsi="Times New Roman" w:cs="Times New Roman"/>
          <w:sz w:val="32"/>
          <w:szCs w:val="32"/>
        </w:rPr>
        <w:t>О</w:t>
      </w:r>
      <w:r w:rsidRPr="00995FB5">
        <w:rPr>
          <w:rFonts w:ascii="Times New Roman" w:hAnsi="Times New Roman" w:cs="Times New Roman"/>
          <w:sz w:val="32"/>
          <w:szCs w:val="32"/>
        </w:rPr>
        <w:t xml:space="preserve">Ш № 1 им. Героя Советского Союза Ф.Л. Каткова», включая филиалы (7 вакансий), МБОУ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Большесырская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СОШ (4 вакансии), МБОУ Ровненская СОШ (5 вакансий).</w:t>
      </w:r>
    </w:p>
    <w:p w:rsidR="00822613" w:rsidRPr="00995FB5" w:rsidRDefault="00822613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Ключевые направления реализации проекта «Учитель будущего»: система аттестации и повышения квалификации педагогов, система аттестации руководителей, профессиональный рост педагогических работников в форме непрерывного образования. Это принципиальный момент. Речь идет не о периодическом повышении квалификации (не каждые 3 или 5 лет), а о неп</w:t>
      </w:r>
      <w:r w:rsidR="00B11C10" w:rsidRPr="00995FB5">
        <w:rPr>
          <w:rFonts w:ascii="Times New Roman" w:hAnsi="Times New Roman" w:cs="Times New Roman"/>
          <w:sz w:val="32"/>
          <w:szCs w:val="32"/>
        </w:rPr>
        <w:t>рерывном профессиональном росте, который заключается в непрерывном обновлении профессиональных знаний и навыков.</w:t>
      </w:r>
    </w:p>
    <w:p w:rsidR="00536DC4" w:rsidRPr="00995FB5" w:rsidRDefault="006079DE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В рамках профессионального развития педагого</w:t>
      </w:r>
      <w:r w:rsidR="003D7486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3D7486">
        <w:rPr>
          <w:rFonts w:ascii="Times New Roman" w:hAnsi="Times New Roman" w:cs="Times New Roman"/>
          <w:sz w:val="32"/>
          <w:szCs w:val="32"/>
        </w:rPr>
        <w:t>Балахтинского</w:t>
      </w:r>
      <w:proofErr w:type="spellEnd"/>
      <w:r w:rsidR="003D7486">
        <w:rPr>
          <w:rFonts w:ascii="Times New Roman" w:hAnsi="Times New Roman" w:cs="Times New Roman"/>
          <w:sz w:val="32"/>
          <w:szCs w:val="32"/>
        </w:rPr>
        <w:t xml:space="preserve"> района в течение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года </w:t>
      </w:r>
      <w:r w:rsidR="000D7672" w:rsidRPr="00995FB5">
        <w:rPr>
          <w:rFonts w:ascii="Times New Roman" w:hAnsi="Times New Roman" w:cs="Times New Roman"/>
          <w:sz w:val="32"/>
          <w:szCs w:val="32"/>
        </w:rPr>
        <w:t>действовали районные</w:t>
      </w:r>
      <w:r w:rsidRPr="00995FB5">
        <w:rPr>
          <w:rFonts w:ascii="Times New Roman" w:hAnsi="Times New Roman" w:cs="Times New Roman"/>
          <w:sz w:val="32"/>
          <w:szCs w:val="32"/>
        </w:rPr>
        <w:t xml:space="preserve"> методические объединения. Целью рабо</w:t>
      </w:r>
      <w:r w:rsidR="003D7486">
        <w:rPr>
          <w:rFonts w:ascii="Times New Roman" w:hAnsi="Times New Roman" w:cs="Times New Roman"/>
          <w:sz w:val="32"/>
          <w:szCs w:val="32"/>
        </w:rPr>
        <w:t>ты методических объединений было</w:t>
      </w:r>
      <w:r w:rsidRPr="00995FB5">
        <w:rPr>
          <w:rFonts w:ascii="Times New Roman" w:hAnsi="Times New Roman" w:cs="Times New Roman"/>
          <w:sz w:val="32"/>
          <w:szCs w:val="32"/>
        </w:rPr>
        <w:t xml:space="preserve"> формирование и развитие профессионального мастерства педагогов, распространение педагогического опыта, а также совершенствование и повышение результативности образовательного процесса, качества обученности школьников. В течение года в районе работало 21 РМО. На заседаниях рассматривались вопросы реализации ФГОС, организации проектной деятельности, построения современного урока, организации инклюзивного и коррекционного обучения детей с ОВЗ, повышение качества обучения, использование продуктивных современных технологий в образовательной деятельности. </w:t>
      </w:r>
      <w:r w:rsidR="00C8773C" w:rsidRPr="00995FB5">
        <w:rPr>
          <w:rFonts w:ascii="Times New Roman" w:hAnsi="Times New Roman" w:cs="Times New Roman"/>
          <w:sz w:val="32"/>
          <w:szCs w:val="32"/>
        </w:rPr>
        <w:t>Наиболее результативно</w:t>
      </w:r>
      <w:r w:rsidR="00536DC4"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601B25" w:rsidRPr="00995FB5">
        <w:rPr>
          <w:rFonts w:ascii="Times New Roman" w:hAnsi="Times New Roman" w:cs="Times New Roman"/>
          <w:sz w:val="32"/>
          <w:szCs w:val="32"/>
        </w:rPr>
        <w:t>отработали</w:t>
      </w:r>
      <w:r w:rsidR="00536DC4" w:rsidRPr="00995FB5">
        <w:rPr>
          <w:rFonts w:ascii="Times New Roman" w:hAnsi="Times New Roman" w:cs="Times New Roman"/>
          <w:sz w:val="32"/>
          <w:szCs w:val="32"/>
        </w:rPr>
        <w:t xml:space="preserve"> учител</w:t>
      </w:r>
      <w:r w:rsidR="00601B25" w:rsidRPr="00995FB5">
        <w:rPr>
          <w:rFonts w:ascii="Times New Roman" w:hAnsi="Times New Roman" w:cs="Times New Roman"/>
          <w:sz w:val="32"/>
          <w:szCs w:val="32"/>
        </w:rPr>
        <w:t>я</w:t>
      </w:r>
      <w:r w:rsidR="00536DC4" w:rsidRPr="00995FB5">
        <w:rPr>
          <w:rFonts w:ascii="Times New Roman" w:hAnsi="Times New Roman" w:cs="Times New Roman"/>
          <w:sz w:val="32"/>
          <w:szCs w:val="32"/>
        </w:rPr>
        <w:t xml:space="preserve"> математики, которые в рамках учительской кооперации совместно планирова</w:t>
      </w:r>
      <w:r w:rsidR="00C8773C" w:rsidRPr="00995FB5">
        <w:rPr>
          <w:rFonts w:ascii="Times New Roman" w:hAnsi="Times New Roman" w:cs="Times New Roman"/>
          <w:sz w:val="32"/>
          <w:szCs w:val="32"/>
        </w:rPr>
        <w:t>ли</w:t>
      </w:r>
      <w:r w:rsidR="00536DC4" w:rsidRPr="00995FB5">
        <w:rPr>
          <w:rFonts w:ascii="Times New Roman" w:hAnsi="Times New Roman" w:cs="Times New Roman"/>
          <w:sz w:val="32"/>
          <w:szCs w:val="32"/>
        </w:rPr>
        <w:t xml:space="preserve">, </w:t>
      </w:r>
      <w:r w:rsidR="000D7672" w:rsidRPr="00995FB5">
        <w:rPr>
          <w:rFonts w:ascii="Times New Roman" w:hAnsi="Times New Roman" w:cs="Times New Roman"/>
          <w:sz w:val="32"/>
          <w:szCs w:val="32"/>
        </w:rPr>
        <w:t>проектировали учебные</w:t>
      </w:r>
      <w:r w:rsidR="00536DC4" w:rsidRPr="00995FB5">
        <w:rPr>
          <w:rFonts w:ascii="Times New Roman" w:hAnsi="Times New Roman" w:cs="Times New Roman"/>
          <w:sz w:val="32"/>
          <w:szCs w:val="32"/>
        </w:rPr>
        <w:t xml:space="preserve"> занятия погружения предметной школы «Пифагор».</w:t>
      </w:r>
      <w:r w:rsidR="00601B25" w:rsidRPr="00995FB5">
        <w:rPr>
          <w:sz w:val="32"/>
          <w:szCs w:val="32"/>
        </w:rPr>
        <w:t xml:space="preserve"> </w:t>
      </w:r>
      <w:r w:rsidR="00601B25" w:rsidRPr="00995FB5">
        <w:rPr>
          <w:rFonts w:ascii="Times New Roman" w:hAnsi="Times New Roman" w:cs="Times New Roman"/>
          <w:sz w:val="32"/>
          <w:szCs w:val="32"/>
        </w:rPr>
        <w:t xml:space="preserve">В процессе взаимодействия всех учителей математики состоялось непрерывное обучение и совершенствование профессионализма, позволяющего компенсировать недостаток профессиональных знаний и </w:t>
      </w:r>
      <w:r w:rsidR="00601B25" w:rsidRPr="00995FB5">
        <w:rPr>
          <w:rFonts w:ascii="Times New Roman" w:hAnsi="Times New Roman" w:cs="Times New Roman"/>
          <w:sz w:val="32"/>
          <w:szCs w:val="32"/>
        </w:rPr>
        <w:lastRenderedPageBreak/>
        <w:t>умений, необходимого в новой практической деятельности. Поэтому учительская кооперация стала для педагогов Школой, где каждый учитель математики района осваивал новый, другой способ работы в соответствии с принципом «каждый – цель, каждый – средство» и разрабатывал дидактический материал, необходимый для проведения погружения школы «Пифагор</w:t>
      </w:r>
      <w:r w:rsidR="00C8773C" w:rsidRPr="00995FB5">
        <w:rPr>
          <w:rFonts w:ascii="Times New Roman" w:hAnsi="Times New Roman" w:cs="Times New Roman"/>
          <w:sz w:val="32"/>
          <w:szCs w:val="32"/>
        </w:rPr>
        <w:t xml:space="preserve">» и занятий в </w:t>
      </w:r>
      <w:r w:rsidR="00484ECA">
        <w:rPr>
          <w:rFonts w:ascii="Times New Roman" w:hAnsi="Times New Roman" w:cs="Times New Roman"/>
          <w:sz w:val="32"/>
          <w:szCs w:val="32"/>
        </w:rPr>
        <w:t>своих учреждениях, что позволило</w:t>
      </w:r>
      <w:r w:rsidR="00C8773C" w:rsidRPr="00995FB5">
        <w:rPr>
          <w:rFonts w:ascii="Times New Roman" w:hAnsi="Times New Roman" w:cs="Times New Roman"/>
          <w:sz w:val="32"/>
          <w:szCs w:val="32"/>
        </w:rPr>
        <w:t xml:space="preserve"> повысить качество </w:t>
      </w:r>
      <w:proofErr w:type="gramStart"/>
      <w:r w:rsidR="00C8773C" w:rsidRPr="00995FB5">
        <w:rPr>
          <w:rFonts w:ascii="Times New Roman" w:hAnsi="Times New Roman" w:cs="Times New Roman"/>
          <w:sz w:val="32"/>
          <w:szCs w:val="32"/>
        </w:rPr>
        <w:t>обучения по математике</w:t>
      </w:r>
      <w:proofErr w:type="gramEnd"/>
      <w:r w:rsidR="00C8773C" w:rsidRPr="00995FB5">
        <w:rPr>
          <w:rFonts w:ascii="Times New Roman" w:hAnsi="Times New Roman" w:cs="Times New Roman"/>
          <w:sz w:val="32"/>
          <w:szCs w:val="32"/>
        </w:rPr>
        <w:t>.</w:t>
      </w:r>
      <w:r w:rsidR="00C8773C" w:rsidRPr="00995FB5">
        <w:rPr>
          <w:sz w:val="32"/>
          <w:szCs w:val="32"/>
        </w:rPr>
        <w:t xml:space="preserve"> </w:t>
      </w:r>
      <w:r w:rsidR="00C8773C" w:rsidRPr="00995FB5">
        <w:rPr>
          <w:rFonts w:ascii="Times New Roman" w:hAnsi="Times New Roman" w:cs="Times New Roman"/>
          <w:sz w:val="32"/>
          <w:szCs w:val="32"/>
        </w:rPr>
        <w:t xml:space="preserve">Данная модель обучения легла в основу групп </w:t>
      </w:r>
      <w:proofErr w:type="spellStart"/>
      <w:r w:rsidR="00C8773C" w:rsidRPr="00995FB5">
        <w:rPr>
          <w:rFonts w:ascii="Times New Roman" w:hAnsi="Times New Roman" w:cs="Times New Roman"/>
          <w:sz w:val="32"/>
          <w:szCs w:val="32"/>
        </w:rPr>
        <w:t>допонимания</w:t>
      </w:r>
      <w:proofErr w:type="spellEnd"/>
      <w:r w:rsidR="00C8773C" w:rsidRPr="00995FB5">
        <w:rPr>
          <w:rFonts w:ascii="Times New Roman" w:hAnsi="Times New Roman" w:cs="Times New Roman"/>
          <w:sz w:val="32"/>
          <w:szCs w:val="32"/>
        </w:rPr>
        <w:t xml:space="preserve"> по математике и русскому языку в отдельных школах района</w:t>
      </w:r>
      <w:r w:rsidR="00BC6C49" w:rsidRPr="00995FB5">
        <w:rPr>
          <w:rFonts w:ascii="Times New Roman" w:hAnsi="Times New Roman" w:cs="Times New Roman"/>
          <w:sz w:val="32"/>
          <w:szCs w:val="32"/>
        </w:rPr>
        <w:t>.</w:t>
      </w:r>
    </w:p>
    <w:p w:rsidR="00BC6C49" w:rsidRPr="00995FB5" w:rsidRDefault="00484ECA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 в течение</w:t>
      </w:r>
      <w:r w:rsidR="00BC6C49" w:rsidRPr="00995FB5">
        <w:rPr>
          <w:rFonts w:ascii="Times New Roman" w:hAnsi="Times New Roman" w:cs="Times New Roman"/>
          <w:sz w:val="32"/>
          <w:szCs w:val="32"/>
        </w:rPr>
        <w:t xml:space="preserve"> года делились опытом на муниципальном и краевом уровне. </w:t>
      </w:r>
      <w:r w:rsidR="00E67FAC" w:rsidRPr="00995FB5">
        <w:rPr>
          <w:rFonts w:ascii="Times New Roman" w:hAnsi="Times New Roman" w:cs="Times New Roman"/>
          <w:sz w:val="32"/>
          <w:szCs w:val="32"/>
        </w:rPr>
        <w:t xml:space="preserve">С мастер-классами и докладами выступили </w:t>
      </w:r>
      <w:r w:rsidR="00BC6C49" w:rsidRPr="00995FB5">
        <w:rPr>
          <w:rFonts w:ascii="Times New Roman" w:hAnsi="Times New Roman" w:cs="Times New Roman"/>
          <w:sz w:val="32"/>
          <w:szCs w:val="32"/>
        </w:rPr>
        <w:t>95 педагогов, этот показатель выше, чем в прошлом учебном году на 40 человек, но недостаточно высокий, так как составляет 29,5% от общего числа педагогических работников.</w:t>
      </w:r>
    </w:p>
    <w:p w:rsidR="0052597D" w:rsidRPr="00995FB5" w:rsidRDefault="00536DC4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r w:rsidR="0052597D" w:rsidRPr="00995FB5">
        <w:rPr>
          <w:rFonts w:ascii="Times New Roman" w:hAnsi="Times New Roman" w:cs="Times New Roman"/>
          <w:sz w:val="32"/>
          <w:szCs w:val="32"/>
        </w:rPr>
        <w:t xml:space="preserve">Распространение педагогического опыта в 2018-2019 учебном году также было в рамках экспертизы практик, представленных в Региональный атлас образовательных практик. Министерство образования края совместно </w:t>
      </w:r>
      <w:r w:rsidR="000D3FAC" w:rsidRPr="00995FB5">
        <w:rPr>
          <w:rFonts w:ascii="Times New Roman" w:hAnsi="Times New Roman" w:cs="Times New Roman"/>
          <w:sz w:val="32"/>
          <w:szCs w:val="32"/>
        </w:rPr>
        <w:t>с институтом повышения квалификации</w:t>
      </w:r>
      <w:r w:rsidR="0052597D" w:rsidRPr="00995FB5">
        <w:rPr>
          <w:rFonts w:ascii="Times New Roman" w:hAnsi="Times New Roman" w:cs="Times New Roman"/>
          <w:sz w:val="32"/>
          <w:szCs w:val="32"/>
        </w:rPr>
        <w:t xml:space="preserve"> организовали экспертизу образовательных практик для включения их в Региональный атла</w:t>
      </w:r>
      <w:r w:rsidR="000D3FAC" w:rsidRPr="00995FB5">
        <w:rPr>
          <w:rFonts w:ascii="Times New Roman" w:hAnsi="Times New Roman" w:cs="Times New Roman"/>
          <w:sz w:val="32"/>
          <w:szCs w:val="32"/>
        </w:rPr>
        <w:t>с образовательных практик</w:t>
      </w:r>
      <w:r w:rsidR="0052597D" w:rsidRPr="00995FB5">
        <w:rPr>
          <w:rFonts w:ascii="Times New Roman" w:hAnsi="Times New Roman" w:cs="Times New Roman"/>
          <w:sz w:val="32"/>
          <w:szCs w:val="32"/>
        </w:rPr>
        <w:t xml:space="preserve">. </w:t>
      </w:r>
      <w:r w:rsidR="00F20E73" w:rsidRPr="00995FB5">
        <w:rPr>
          <w:rFonts w:ascii="Times New Roman" w:hAnsi="Times New Roman" w:cs="Times New Roman"/>
          <w:sz w:val="32"/>
          <w:szCs w:val="32"/>
        </w:rPr>
        <w:t>Региональный атлас — это</w:t>
      </w:r>
      <w:r w:rsidR="000D3FAC" w:rsidRPr="00995FB5">
        <w:rPr>
          <w:rFonts w:ascii="Times New Roman" w:hAnsi="Times New Roman" w:cs="Times New Roman"/>
          <w:sz w:val="32"/>
          <w:szCs w:val="32"/>
        </w:rPr>
        <w:t xml:space="preserve"> место</w:t>
      </w:r>
      <w:r w:rsidR="0052597D" w:rsidRPr="00995FB5">
        <w:rPr>
          <w:rFonts w:ascii="Times New Roman" w:hAnsi="Times New Roman" w:cs="Times New Roman"/>
          <w:sz w:val="32"/>
          <w:szCs w:val="32"/>
        </w:rPr>
        <w:t xml:space="preserve">, где собрана вся информация об эффективных и актуальных практиках, которые реализуются в образовательных учреждениях края, </w:t>
      </w:r>
      <w:r w:rsidR="000D3FAC" w:rsidRPr="00995FB5">
        <w:rPr>
          <w:rFonts w:ascii="Times New Roman" w:hAnsi="Times New Roman" w:cs="Times New Roman"/>
          <w:sz w:val="32"/>
          <w:szCs w:val="32"/>
        </w:rPr>
        <w:t>для</w:t>
      </w:r>
      <w:r w:rsidR="0052597D" w:rsidRPr="00995FB5">
        <w:rPr>
          <w:rFonts w:ascii="Times New Roman" w:hAnsi="Times New Roman" w:cs="Times New Roman"/>
          <w:sz w:val="32"/>
          <w:szCs w:val="32"/>
        </w:rPr>
        <w:t xml:space="preserve"> управленчески</w:t>
      </w:r>
      <w:r w:rsidR="000D3FAC" w:rsidRPr="00995FB5">
        <w:rPr>
          <w:rFonts w:ascii="Times New Roman" w:hAnsi="Times New Roman" w:cs="Times New Roman"/>
          <w:sz w:val="32"/>
          <w:szCs w:val="32"/>
        </w:rPr>
        <w:t>х команд</w:t>
      </w:r>
      <w:r w:rsidR="0052597D" w:rsidRPr="00995FB5">
        <w:rPr>
          <w:rFonts w:ascii="Times New Roman" w:hAnsi="Times New Roman" w:cs="Times New Roman"/>
          <w:sz w:val="32"/>
          <w:szCs w:val="32"/>
        </w:rPr>
        <w:t xml:space="preserve"> образовательных учреждений с целью поиска партнеров в рамках реализации задач Национального проекта "Образование".</w:t>
      </w:r>
    </w:p>
    <w:p w:rsidR="0052597D" w:rsidRPr="00995FB5" w:rsidRDefault="0052597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В 2019 году к описанию практик были предъявлены жесткие требования, которые были представлены в регламенте Регионального атласа образовательных практик Красноярского края. В связи с этим часть </w:t>
      </w:r>
      <w:r w:rsidRPr="00995FB5">
        <w:rPr>
          <w:rFonts w:ascii="Times New Roman" w:hAnsi="Times New Roman" w:cs="Times New Roman"/>
          <w:sz w:val="32"/>
          <w:szCs w:val="32"/>
        </w:rPr>
        <w:lastRenderedPageBreak/>
        <w:t>практик, представленных в РАОП, не прошли техническую экспертизу, это были те практик</w:t>
      </w:r>
      <w:r w:rsidR="00484ECA">
        <w:rPr>
          <w:rFonts w:ascii="Times New Roman" w:hAnsi="Times New Roman" w:cs="Times New Roman"/>
          <w:sz w:val="32"/>
          <w:szCs w:val="32"/>
        </w:rPr>
        <w:t>и</w:t>
      </w:r>
      <w:r w:rsidRPr="00995FB5">
        <w:rPr>
          <w:rFonts w:ascii="Times New Roman" w:hAnsi="Times New Roman" w:cs="Times New Roman"/>
          <w:sz w:val="32"/>
          <w:szCs w:val="32"/>
        </w:rPr>
        <w:t>, в описании которых были не корректно указаны ссылки на материалы практики, размещенные на сайте образовательн</w:t>
      </w:r>
      <w:r w:rsidR="00AD5EFA" w:rsidRPr="00995FB5">
        <w:rPr>
          <w:rFonts w:ascii="Times New Roman" w:hAnsi="Times New Roman" w:cs="Times New Roman"/>
          <w:sz w:val="32"/>
          <w:szCs w:val="32"/>
        </w:rPr>
        <w:t>ых организаций</w:t>
      </w:r>
      <w:r w:rsidRPr="00995FB5">
        <w:rPr>
          <w:rFonts w:ascii="Times New Roman" w:hAnsi="Times New Roman" w:cs="Times New Roman"/>
          <w:sz w:val="32"/>
          <w:szCs w:val="32"/>
        </w:rPr>
        <w:t>.</w:t>
      </w:r>
    </w:p>
    <w:p w:rsidR="0052597D" w:rsidRPr="00995FB5" w:rsidRDefault="0052597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В рамках содержательной экспертизы </w:t>
      </w:r>
      <w:r w:rsidR="009B6914" w:rsidRPr="00995FB5">
        <w:rPr>
          <w:rFonts w:ascii="Times New Roman" w:hAnsi="Times New Roman" w:cs="Times New Roman"/>
          <w:sz w:val="32"/>
          <w:szCs w:val="32"/>
        </w:rPr>
        <w:t>эксперты знакомились</w:t>
      </w:r>
      <w:r w:rsidRPr="00995FB5">
        <w:rPr>
          <w:rFonts w:ascii="Times New Roman" w:hAnsi="Times New Roman" w:cs="Times New Roman"/>
          <w:sz w:val="32"/>
          <w:szCs w:val="32"/>
        </w:rPr>
        <w:t xml:space="preserve"> как с представленным описанием практики, которое образовательные учреждения в этом году выставляли в личном кабинете на сайте РАОП, так и с материалами, размещенными на сайтах учреждений. В качестве материалов могли быть представлены нормативные документы, необходимые для реализации практики, методические и дидактические материалы педагогов, фото и видео материалы о реализации практики и другое.</w:t>
      </w:r>
    </w:p>
    <w:p w:rsidR="0052597D" w:rsidRPr="00995FB5" w:rsidRDefault="0052597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Эксперты, знакомясь с материалами практик, определяли уровень их реализации: начальный, продвинутый или высший.</w:t>
      </w:r>
    </w:p>
    <w:p w:rsidR="0052597D" w:rsidRPr="00995FB5" w:rsidRDefault="0052597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В этом году от нашего муниципалитета на экспертизу было представлено 23 практики, среди них - 7 практик от дошкольных образовательных учреждений и 14 практик от общеобразовательных учреждений, 2 практики от Управления образования, это были педагогические, управленческие и образовательные практики. По результатам экспертизы в Региональный атлас образовательных практик включено 10 практик образовательных учреждений нашего района: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Балахтинский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детский сад № 5 "Солнышко";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Тюльковская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СОШ; МБОУ 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>Ровненская</w:t>
      </w:r>
      <w:proofErr w:type="gramEnd"/>
      <w:r w:rsidRPr="00995FB5">
        <w:rPr>
          <w:rFonts w:ascii="Times New Roman" w:hAnsi="Times New Roman" w:cs="Times New Roman"/>
          <w:sz w:val="32"/>
          <w:szCs w:val="32"/>
        </w:rPr>
        <w:t xml:space="preserve"> СОШ; Приморская СОШ;</w:t>
      </w:r>
      <w:r w:rsidR="00E038C0"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38C0" w:rsidRPr="00995FB5">
        <w:rPr>
          <w:rFonts w:ascii="Times New Roman" w:hAnsi="Times New Roman" w:cs="Times New Roman"/>
          <w:sz w:val="32"/>
          <w:szCs w:val="32"/>
        </w:rPr>
        <w:t>Грузенская</w:t>
      </w:r>
      <w:proofErr w:type="spellEnd"/>
      <w:r w:rsidR="00E038C0" w:rsidRPr="00995FB5">
        <w:rPr>
          <w:rFonts w:ascii="Times New Roman" w:hAnsi="Times New Roman" w:cs="Times New Roman"/>
          <w:sz w:val="32"/>
          <w:szCs w:val="32"/>
        </w:rPr>
        <w:t xml:space="preserve"> СОШ;</w:t>
      </w: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Кожановская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СОШ»</w:t>
      </w:r>
      <w:r w:rsidR="006C6EB1">
        <w:rPr>
          <w:rFonts w:ascii="Times New Roman" w:hAnsi="Times New Roman" w:cs="Times New Roman"/>
          <w:sz w:val="32"/>
          <w:szCs w:val="32"/>
        </w:rPr>
        <w:t>;</w:t>
      </w:r>
      <w:r w:rsidRPr="00995FB5">
        <w:rPr>
          <w:rFonts w:ascii="Times New Roman" w:hAnsi="Times New Roman" w:cs="Times New Roman"/>
          <w:sz w:val="32"/>
          <w:szCs w:val="32"/>
        </w:rPr>
        <w:t xml:space="preserve"> ЦВР «Ровесник».</w:t>
      </w:r>
    </w:p>
    <w:p w:rsidR="00C55BAB" w:rsidRPr="00995FB5" w:rsidRDefault="00C55BAB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5FB5">
        <w:rPr>
          <w:rFonts w:ascii="Times New Roman" w:hAnsi="Times New Roman" w:cs="Times New Roman"/>
          <w:sz w:val="32"/>
          <w:szCs w:val="32"/>
        </w:rPr>
        <w:t xml:space="preserve">Следуя традициям, в целях повышения квалификации, выявления педагогов, активно внедряющих современные технологии в свою педагогическую деятельность, в прошедшем году проводились мероприятия для педагогов: муниципальные педагогические чтения </w:t>
      </w:r>
      <w:r w:rsidRPr="00995FB5">
        <w:rPr>
          <w:rFonts w:ascii="Times New Roman" w:hAnsi="Times New Roman" w:cs="Times New Roman"/>
          <w:sz w:val="32"/>
          <w:szCs w:val="32"/>
        </w:rPr>
        <w:lastRenderedPageBreak/>
        <w:t>«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Балахтинское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образование: педагогический поиск», «Воспитатель года», «Учитель года», в которых приняло участие 78 педагогов района.</w:t>
      </w:r>
      <w:proofErr w:type="gramEnd"/>
    </w:p>
    <w:p w:rsidR="00E7049D" w:rsidRPr="00995FB5" w:rsidRDefault="00E7049D" w:rsidP="00F20E7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Учитель – логопед МБДОУ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</w:t>
      </w:r>
      <w:r w:rsidR="006C6EB1">
        <w:rPr>
          <w:rFonts w:ascii="Times New Roman" w:hAnsi="Times New Roman" w:cs="Times New Roman"/>
          <w:sz w:val="32"/>
          <w:szCs w:val="32"/>
        </w:rPr>
        <w:t>ого</w:t>
      </w:r>
      <w:proofErr w:type="spellEnd"/>
      <w:r w:rsidR="006C6EB1">
        <w:rPr>
          <w:rFonts w:ascii="Times New Roman" w:hAnsi="Times New Roman" w:cs="Times New Roman"/>
          <w:sz w:val="32"/>
          <w:szCs w:val="32"/>
        </w:rPr>
        <w:t xml:space="preserve"> детского сада №5 «Солнышко»</w:t>
      </w:r>
      <w:r w:rsidRPr="00995F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Зинарева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 Алла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Камильевна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второй раз стала победителем всероссийского конкурса стипендий и грантов им. Л.С. Выготского.</w:t>
      </w:r>
    </w:p>
    <w:p w:rsidR="005D448C" w:rsidRPr="00995FB5" w:rsidRDefault="005D448C" w:rsidP="00F20E7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95FB5">
        <w:rPr>
          <w:rFonts w:ascii="Times New Roman" w:hAnsi="Times New Roman" w:cs="Times New Roman"/>
          <w:sz w:val="32"/>
          <w:szCs w:val="32"/>
        </w:rPr>
        <w:t xml:space="preserve">В 2019 году четырем дошкольным образовательным учреждениям МБДОУ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Балахтинский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детский сад</w:t>
      </w:r>
      <w:r w:rsidR="006C6EB1">
        <w:rPr>
          <w:rFonts w:ascii="Times New Roman" w:hAnsi="Times New Roman" w:cs="Times New Roman"/>
          <w:sz w:val="32"/>
          <w:szCs w:val="32"/>
        </w:rPr>
        <w:t xml:space="preserve"> </w:t>
      </w:r>
      <w:r w:rsidRPr="00995FB5">
        <w:rPr>
          <w:rFonts w:ascii="Times New Roman" w:hAnsi="Times New Roman" w:cs="Times New Roman"/>
          <w:sz w:val="32"/>
          <w:szCs w:val="32"/>
        </w:rPr>
        <w:t xml:space="preserve">№3 «Тополек»,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Чистопольский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детский сад «Колосок», Приморский детский сад,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Тюльковский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детский сад «Светлячок» присвоен статус </w:t>
      </w:r>
      <w:r w:rsidR="008B5DC8" w:rsidRPr="00995FB5">
        <w:rPr>
          <w:rFonts w:ascii="Times New Roman" w:hAnsi="Times New Roman" w:cs="Times New Roman"/>
          <w:sz w:val="32"/>
          <w:szCs w:val="32"/>
        </w:rPr>
        <w:t>«Инновационной площадки федерального государственного  бюджетного научного учреждения «Институт изучения детства, семьи и воспитания Российской академии образования» п</w:t>
      </w:r>
      <w:r w:rsidRPr="00995FB5">
        <w:rPr>
          <w:rFonts w:ascii="Times New Roman" w:hAnsi="Times New Roman" w:cs="Times New Roman"/>
          <w:sz w:val="32"/>
          <w:szCs w:val="32"/>
        </w:rPr>
        <w:t>о внедрению программы «Теремок» для детей от рождения до 3 лет.</w:t>
      </w:r>
      <w:proofErr w:type="gramEnd"/>
    </w:p>
    <w:p w:rsidR="00C55BAB" w:rsidRPr="00995FB5" w:rsidRDefault="00C55BAB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 Хотелось бы отметить, что одного повышения квалификации как фактора профессионального развития педагогов явно недостаточно. Необходимо постоянно работать с учителями на уровне школы, методического объединения, методической службы управления образования, разъясняя им основные направления образовательной политики, сущность модернизации образования, ее цели. Без активного и охотного участия учителей, их вовлеченности в процессы обновления образования не стоит ожидать успеха и повышения качества образования. Следует организовать эффективное консультирование педагогов, разъяснения, обсуждения, создать благоприятный, творческий климат в коллективах, сформировать у педагогов желание вести диалог, найти компромисс и – главное - вовлечь учителей в планирование и осуществление деятельности ОУ. Только тогда возрастет мотивация учителя на обобщение собственного опыта, вырастет процент участия педагогов района в профессиональных конкурсах, а повышение квалификации и мастерства учителей в школе станет </w:t>
      </w:r>
      <w:r w:rsidRPr="00995FB5">
        <w:rPr>
          <w:rFonts w:ascii="Times New Roman" w:hAnsi="Times New Roman" w:cs="Times New Roman"/>
          <w:sz w:val="32"/>
          <w:szCs w:val="32"/>
        </w:rPr>
        <w:lastRenderedPageBreak/>
        <w:t xml:space="preserve">содержанием методической работы, связанной с ходом и результатом реального учебно-воспитательного процесса, изменениями в качестве обучения обучающихся. Качество системы образования не может быть выше качества, работающих в ней учителей. </w:t>
      </w:r>
    </w:p>
    <w:p w:rsidR="00CF4854" w:rsidRPr="00995FB5" w:rsidRDefault="00CF4854" w:rsidP="00CF485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CF4854" w:rsidRPr="00995FB5" w:rsidRDefault="00CF4854" w:rsidP="00CF48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Основная идея, связывающая все проекты на уровне краевой системы образования, как указала в своем выступлении Светлана Ивановна Маковская:  – это обеспечение перехода от массового унифицированного образования к индивидуализированному образованию, направленному на обеспечение успешности и конкурентоспособности каждого ребенка.</w:t>
      </w:r>
    </w:p>
    <w:p w:rsidR="00CF4854" w:rsidRPr="00995FB5" w:rsidRDefault="00CF4854" w:rsidP="00CF48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Для осуществления этого перехода необходимо во всех проектах обеспечить качественные изменения по трем стратегическим линиям: </w:t>
      </w:r>
    </w:p>
    <w:p w:rsidR="00CF4854" w:rsidRPr="00995FB5" w:rsidRDefault="006C6EB1" w:rsidP="00CF48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F4854" w:rsidRPr="00995FB5">
        <w:rPr>
          <w:rFonts w:ascii="Times New Roman" w:hAnsi="Times New Roman" w:cs="Times New Roman"/>
          <w:sz w:val="32"/>
          <w:szCs w:val="32"/>
        </w:rPr>
        <w:t>обно</w:t>
      </w:r>
      <w:r w:rsidR="00064F23" w:rsidRPr="00995FB5">
        <w:rPr>
          <w:rFonts w:ascii="Times New Roman" w:hAnsi="Times New Roman" w:cs="Times New Roman"/>
          <w:sz w:val="32"/>
          <w:szCs w:val="32"/>
        </w:rPr>
        <w:t xml:space="preserve">вление содержания образования;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CF4854" w:rsidRPr="00995FB5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CF4854" w:rsidRPr="00995FB5">
        <w:rPr>
          <w:rFonts w:ascii="Times New Roman" w:hAnsi="Times New Roman" w:cs="Times New Roman"/>
          <w:sz w:val="32"/>
          <w:szCs w:val="32"/>
        </w:rPr>
        <w:t>беспечение роста профессионального мастерства педагогич</w:t>
      </w:r>
      <w:r w:rsidR="00064F23" w:rsidRPr="00995FB5">
        <w:rPr>
          <w:rFonts w:ascii="Times New Roman" w:hAnsi="Times New Roman" w:cs="Times New Roman"/>
          <w:sz w:val="32"/>
          <w:szCs w:val="32"/>
        </w:rPr>
        <w:t xml:space="preserve">еских и управленческих кадров, </w:t>
      </w:r>
      <w:r>
        <w:rPr>
          <w:rFonts w:ascii="Times New Roman" w:hAnsi="Times New Roman" w:cs="Times New Roman"/>
          <w:sz w:val="32"/>
          <w:szCs w:val="32"/>
        </w:rPr>
        <w:t>-</w:t>
      </w:r>
      <w:r w:rsidR="00CF4854" w:rsidRPr="00995FB5">
        <w:rPr>
          <w:rFonts w:ascii="Times New Roman" w:hAnsi="Times New Roman" w:cs="Times New Roman"/>
          <w:sz w:val="32"/>
          <w:szCs w:val="32"/>
        </w:rPr>
        <w:t>также развертывание современного инфраструктурного обеспечения образовательного процесса.</w:t>
      </w:r>
    </w:p>
    <w:p w:rsidR="00064F23" w:rsidRPr="00995FB5" w:rsidRDefault="00064F23" w:rsidP="00CF48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Для того чтобы представить образ будущего краевой системы образования, необходимо учесть, что сегодняшние первоклассники, </w:t>
      </w:r>
      <w:proofErr w:type="gramStart"/>
      <w:r w:rsidRPr="00995FB5">
        <w:rPr>
          <w:rFonts w:ascii="Times New Roman" w:hAnsi="Times New Roman" w:cs="Times New Roman"/>
          <w:sz w:val="32"/>
          <w:szCs w:val="32"/>
        </w:rPr>
        <w:t>закончив школу</w:t>
      </w:r>
      <w:proofErr w:type="gramEnd"/>
      <w:r w:rsidRPr="00995FB5">
        <w:rPr>
          <w:rFonts w:ascii="Times New Roman" w:hAnsi="Times New Roman" w:cs="Times New Roman"/>
          <w:sz w:val="32"/>
          <w:szCs w:val="32"/>
        </w:rPr>
        <w:t xml:space="preserve">, будут жить в совершенно другом мире. Ученик Будущего, учитель, управленец, родитель будут обладать новыми возможностями и способностями, иметь другие потребности, что означает, что образ будущего сферы образования Красноярского края, </w:t>
      </w:r>
      <w:proofErr w:type="spellStart"/>
      <w:r w:rsidRPr="00995FB5">
        <w:rPr>
          <w:rFonts w:ascii="Times New Roman" w:hAnsi="Times New Roman" w:cs="Times New Roman"/>
          <w:sz w:val="32"/>
          <w:szCs w:val="32"/>
        </w:rPr>
        <w:t>Балахтинского</w:t>
      </w:r>
      <w:proofErr w:type="spellEnd"/>
      <w:r w:rsidRPr="00995FB5">
        <w:rPr>
          <w:rFonts w:ascii="Times New Roman" w:hAnsi="Times New Roman" w:cs="Times New Roman"/>
          <w:sz w:val="32"/>
          <w:szCs w:val="32"/>
        </w:rPr>
        <w:t xml:space="preserve"> района должен быть принципиально иным. Объективно он и будет другим, учитывая масштабность задач, предполагаемых региональными проектами.</w:t>
      </w:r>
    </w:p>
    <w:p w:rsidR="00C86659" w:rsidRPr="00995FB5" w:rsidRDefault="00C86659" w:rsidP="00CF48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Министр образования ставит перед нашим </w:t>
      </w:r>
      <w:r w:rsidR="00435007" w:rsidRPr="00995FB5">
        <w:rPr>
          <w:rFonts w:ascii="Times New Roman" w:hAnsi="Times New Roman" w:cs="Times New Roman"/>
          <w:sz w:val="32"/>
          <w:szCs w:val="32"/>
        </w:rPr>
        <w:t xml:space="preserve">педагогическим </w:t>
      </w:r>
      <w:r w:rsidRPr="00995FB5">
        <w:rPr>
          <w:rFonts w:ascii="Times New Roman" w:hAnsi="Times New Roman" w:cs="Times New Roman"/>
          <w:sz w:val="32"/>
          <w:szCs w:val="32"/>
        </w:rPr>
        <w:t>сообществом следующие ориентиры:</w:t>
      </w:r>
    </w:p>
    <w:p w:rsidR="00C86659" w:rsidRPr="00995FB5" w:rsidRDefault="006C6EB1" w:rsidP="00C866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C86659" w:rsidRPr="00995FB5">
        <w:rPr>
          <w:rFonts w:ascii="Times New Roman" w:hAnsi="Times New Roman" w:cs="Times New Roman"/>
          <w:sz w:val="32"/>
          <w:szCs w:val="32"/>
        </w:rPr>
        <w:t xml:space="preserve">Первый – это способность обеспечивать формирование новых образовательных результатов. Он должен быть реализован через обновление федеральных государственных стандартов и введение новых примерных основных образовательных программ, изменение содержания предметной области «Технология» в рамках проекта «Современная школа». </w:t>
      </w:r>
    </w:p>
    <w:p w:rsidR="00C86659" w:rsidRPr="00995FB5" w:rsidRDefault="006C6EB1" w:rsidP="00C866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86659" w:rsidRPr="00995FB5">
        <w:rPr>
          <w:rFonts w:ascii="Times New Roman" w:hAnsi="Times New Roman" w:cs="Times New Roman"/>
          <w:sz w:val="32"/>
          <w:szCs w:val="32"/>
        </w:rPr>
        <w:t xml:space="preserve">Вторым ориентиром изменения содержания образования должен стать переход на новые педагогические технологии, обеспечивающие достижение образовательных результатов, при этом региональные проекты «Успех каждого ребёнка», «Билет в будущее» должны обеспечить совершенными технологиями сопровождения индивидуальных образовательных программ в различных формах наставничества и шефства. </w:t>
      </w:r>
    </w:p>
    <w:p w:rsidR="00C86659" w:rsidRPr="00995FB5" w:rsidRDefault="006C6EB1" w:rsidP="00C866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86659" w:rsidRPr="00995FB5">
        <w:rPr>
          <w:rFonts w:ascii="Times New Roman" w:hAnsi="Times New Roman" w:cs="Times New Roman"/>
          <w:sz w:val="32"/>
          <w:szCs w:val="32"/>
        </w:rPr>
        <w:t>Третьим ориентиром изменения содержания образования является система оценки качества образования. К 2024 году в крае должна окончательно сложиться региональная система оценки качества общего образования, включая процедуры и инструменты оценки разных образовательных результатов, а также система управления качеством образования на основе данных об образовательных результатах.</w:t>
      </w:r>
    </w:p>
    <w:p w:rsidR="00C55BAB" w:rsidRPr="00995FB5" w:rsidRDefault="003825EB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Основываясь на обозначенных ранее стратегических ориентирах обеспечения нового содержания до 2024 года, выделяем следующие ключевые задачи муниципального ур</w:t>
      </w:r>
      <w:r w:rsidR="006C6EB1">
        <w:rPr>
          <w:rFonts w:ascii="Times New Roman" w:hAnsi="Times New Roman" w:cs="Times New Roman"/>
          <w:sz w:val="32"/>
          <w:szCs w:val="32"/>
        </w:rPr>
        <w:t>овня на предстоящий учебный год</w:t>
      </w:r>
      <w:r w:rsidR="00C55BAB" w:rsidRPr="00995FB5">
        <w:rPr>
          <w:rFonts w:ascii="Times New Roman" w:hAnsi="Times New Roman" w:cs="Times New Roman"/>
          <w:sz w:val="32"/>
          <w:szCs w:val="32"/>
        </w:rPr>
        <w:t>:</w:t>
      </w:r>
    </w:p>
    <w:p w:rsidR="00C55BAB" w:rsidRPr="00995FB5" w:rsidRDefault="00BA4406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1.Созда</w:t>
      </w:r>
      <w:r w:rsidR="00C55BAB" w:rsidRPr="00995FB5">
        <w:rPr>
          <w:rFonts w:ascii="Times New Roman" w:hAnsi="Times New Roman" w:cs="Times New Roman"/>
          <w:sz w:val="32"/>
          <w:szCs w:val="32"/>
        </w:rPr>
        <w:t>ть организационно-управленческие, методические, педа</w:t>
      </w:r>
      <w:r w:rsidR="006C6EB1">
        <w:rPr>
          <w:rFonts w:ascii="Times New Roman" w:hAnsi="Times New Roman" w:cs="Times New Roman"/>
          <w:sz w:val="32"/>
          <w:szCs w:val="32"/>
        </w:rPr>
        <w:t>гогические условия для повышения</w:t>
      </w:r>
      <w:r w:rsidR="00C55BAB" w:rsidRPr="00995FB5">
        <w:rPr>
          <w:rFonts w:ascii="Times New Roman" w:hAnsi="Times New Roman" w:cs="Times New Roman"/>
          <w:sz w:val="32"/>
          <w:szCs w:val="32"/>
        </w:rPr>
        <w:t xml:space="preserve"> качества профессиональной деятельности педагогов, необходимого для достижения образовательных результатов, основанных на использовании нового поколения технологий обучения и воспитания.</w:t>
      </w:r>
    </w:p>
    <w:p w:rsidR="00BA4406" w:rsidRPr="00995FB5" w:rsidRDefault="00BA4406" w:rsidP="00BA440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lastRenderedPageBreak/>
        <w:t>2. Обеспечить  включенность педагогов в реализацию мероприятий дорожных карт региональных проектов, направленных на повышение кадрового потенциала.</w:t>
      </w:r>
    </w:p>
    <w:p w:rsidR="00BA4406" w:rsidRPr="00995FB5" w:rsidRDefault="00BA4406" w:rsidP="00BA440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3.  Обеспечить формирование и сопровождение индивидуальных программ профессионального развития педагогов.</w:t>
      </w:r>
    </w:p>
    <w:p w:rsidR="00BA4406" w:rsidRPr="00995FB5" w:rsidRDefault="00BA4406" w:rsidP="00BA440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4. Осознанно включать в образовательный процесс цифровые ресурсы</w:t>
      </w:r>
      <w:r w:rsidR="006C6EB1">
        <w:rPr>
          <w:rFonts w:ascii="Times New Roman" w:hAnsi="Times New Roman" w:cs="Times New Roman"/>
          <w:sz w:val="32"/>
          <w:szCs w:val="32"/>
        </w:rPr>
        <w:t>, включая онлайн-платформы</w:t>
      </w:r>
      <w:r w:rsidRPr="00995FB5">
        <w:rPr>
          <w:rFonts w:ascii="Times New Roman" w:hAnsi="Times New Roman" w:cs="Times New Roman"/>
          <w:sz w:val="32"/>
          <w:szCs w:val="32"/>
        </w:rPr>
        <w:t>.</w:t>
      </w:r>
    </w:p>
    <w:p w:rsidR="00BA4406" w:rsidRPr="00995FB5" w:rsidRDefault="00BA4406" w:rsidP="00BA440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5. Фиксировать ход и результаты учебной работы с использованием возможностей цифровых технологий</w:t>
      </w:r>
    </w:p>
    <w:p w:rsidR="00BA4406" w:rsidRPr="00995FB5" w:rsidRDefault="009F06FB" w:rsidP="00BA440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6</w:t>
      </w:r>
      <w:r w:rsidR="00BA4406" w:rsidRPr="00995FB5">
        <w:rPr>
          <w:rFonts w:ascii="Times New Roman" w:hAnsi="Times New Roman" w:cs="Times New Roman"/>
          <w:sz w:val="32"/>
          <w:szCs w:val="32"/>
        </w:rPr>
        <w:t xml:space="preserve">.  Разработать и внедрить новые регламенты работы школы, учитывающие действия в цифровой образовательной среде    </w:t>
      </w:r>
    </w:p>
    <w:p w:rsidR="00C55BAB" w:rsidRPr="00995FB5" w:rsidRDefault="009F06FB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7</w:t>
      </w:r>
      <w:r w:rsidR="00C55BAB" w:rsidRPr="00995FB5">
        <w:rPr>
          <w:rFonts w:ascii="Times New Roman" w:hAnsi="Times New Roman" w:cs="Times New Roman"/>
          <w:sz w:val="32"/>
          <w:szCs w:val="32"/>
        </w:rPr>
        <w:t>. Активизировать работу районных методических объединений в рамках функциональной грамотности.</w:t>
      </w:r>
    </w:p>
    <w:p w:rsidR="00BA4406" w:rsidRPr="00995FB5" w:rsidRDefault="009F06FB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9</w:t>
      </w:r>
      <w:r w:rsidR="00BA4406" w:rsidRPr="00995FB5">
        <w:rPr>
          <w:rFonts w:ascii="Times New Roman" w:hAnsi="Times New Roman" w:cs="Times New Roman"/>
          <w:sz w:val="32"/>
          <w:szCs w:val="32"/>
        </w:rPr>
        <w:t>. Обеспечить дальнейшее развитие школьной системы оценки качества.</w:t>
      </w:r>
    </w:p>
    <w:p w:rsidR="00456E6E" w:rsidRPr="00995FB5" w:rsidRDefault="00456E6E" w:rsidP="00456E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456E6E" w:rsidRPr="00995FB5" w:rsidRDefault="00456E6E" w:rsidP="00456E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Закачивая свое выступление, хочу отметить, что любое образовательное учреждение – это особый мир, в котором пересекаются интересы детей, родителей, воспитателей, учителей, других работников. Мы вместе должны сделать всё, чтобы ребёнку в любой школе, детском саду, учреждении дополнительного образования было комфортно, безопасно и хорошо, чтобы в свою школу или детский сад он шёл с радостью. Мы должны создать атмосферу доброты, уважения ко всем участникам образовательного процесса. Хотя прекрасно сознаём и понимаем, что есть проблемы, но, вместе с тем, коллеги, мы должны преодолеть все сложности ради одного – ради личности ребёнка.</w:t>
      </w:r>
    </w:p>
    <w:p w:rsidR="00456E6E" w:rsidRPr="00995FB5" w:rsidRDefault="00456E6E" w:rsidP="00456E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 xml:space="preserve">Я поздравляю всех вас, а также ваших воспитанников, учащихся и их родителей с новым учебным годом, примите самые искренние пожелания, </w:t>
      </w:r>
      <w:r w:rsidRPr="00995FB5">
        <w:rPr>
          <w:rFonts w:ascii="Times New Roman" w:hAnsi="Times New Roman" w:cs="Times New Roman"/>
          <w:sz w:val="32"/>
          <w:szCs w:val="32"/>
        </w:rPr>
        <w:lastRenderedPageBreak/>
        <w:t>желаю всем творческих поисков и удач в вашей благородной педагогической деятельности.</w:t>
      </w:r>
    </w:p>
    <w:p w:rsidR="00C55BAB" w:rsidRPr="00995FB5" w:rsidRDefault="00456E6E" w:rsidP="00456E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FB5">
        <w:rPr>
          <w:rFonts w:ascii="Times New Roman" w:hAnsi="Times New Roman" w:cs="Times New Roman"/>
          <w:sz w:val="32"/>
          <w:szCs w:val="32"/>
        </w:rPr>
        <w:t>Поздравляю вас с наступающим Днем знаний! Здоровья вам, профессионального роста, успехов!</w:t>
      </w:r>
    </w:p>
    <w:p w:rsidR="0052597D" w:rsidRPr="00995FB5" w:rsidRDefault="0052597D" w:rsidP="00F20E7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2597D" w:rsidRPr="00995FB5" w:rsidSect="00995FB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C6" w:rsidRDefault="001B03C6" w:rsidP="00910E83">
      <w:pPr>
        <w:spacing w:after="0" w:line="240" w:lineRule="auto"/>
      </w:pPr>
      <w:r>
        <w:separator/>
      </w:r>
    </w:p>
  </w:endnote>
  <w:endnote w:type="continuationSeparator" w:id="0">
    <w:p w:rsidR="001B03C6" w:rsidRDefault="001B03C6" w:rsidP="0091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93479"/>
      <w:docPartObj>
        <w:docPartGallery w:val="Page Numbers (Bottom of Page)"/>
        <w:docPartUnique/>
      </w:docPartObj>
    </w:sdtPr>
    <w:sdtEndPr/>
    <w:sdtContent>
      <w:p w:rsidR="00910E83" w:rsidRDefault="00910E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523">
          <w:rPr>
            <w:noProof/>
          </w:rPr>
          <w:t>1</w:t>
        </w:r>
        <w:r>
          <w:fldChar w:fldCharType="end"/>
        </w:r>
      </w:p>
    </w:sdtContent>
  </w:sdt>
  <w:p w:rsidR="00910E83" w:rsidRDefault="00910E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C6" w:rsidRDefault="001B03C6" w:rsidP="00910E83">
      <w:pPr>
        <w:spacing w:after="0" w:line="240" w:lineRule="auto"/>
      </w:pPr>
      <w:r>
        <w:separator/>
      </w:r>
    </w:p>
  </w:footnote>
  <w:footnote w:type="continuationSeparator" w:id="0">
    <w:p w:rsidR="001B03C6" w:rsidRDefault="001B03C6" w:rsidP="0091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3F2A"/>
    <w:multiLevelType w:val="hybridMultilevel"/>
    <w:tmpl w:val="C77EDFA6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9"/>
    <w:rsid w:val="0000509C"/>
    <w:rsid w:val="00012BDC"/>
    <w:rsid w:val="00013AA6"/>
    <w:rsid w:val="00030C5A"/>
    <w:rsid w:val="00047970"/>
    <w:rsid w:val="000547F4"/>
    <w:rsid w:val="00062F65"/>
    <w:rsid w:val="00063151"/>
    <w:rsid w:val="00063D3D"/>
    <w:rsid w:val="00064F23"/>
    <w:rsid w:val="00072B77"/>
    <w:rsid w:val="000833F6"/>
    <w:rsid w:val="00087425"/>
    <w:rsid w:val="00096708"/>
    <w:rsid w:val="000A5ED2"/>
    <w:rsid w:val="000B368A"/>
    <w:rsid w:val="000B6CF4"/>
    <w:rsid w:val="000C14BE"/>
    <w:rsid w:val="000D154D"/>
    <w:rsid w:val="000D3FAC"/>
    <w:rsid w:val="000D7672"/>
    <w:rsid w:val="000E0FE9"/>
    <w:rsid w:val="000E43FE"/>
    <w:rsid w:val="000E68FE"/>
    <w:rsid w:val="000E76EE"/>
    <w:rsid w:val="000F313B"/>
    <w:rsid w:val="001002B4"/>
    <w:rsid w:val="001174E0"/>
    <w:rsid w:val="00122826"/>
    <w:rsid w:val="001233CD"/>
    <w:rsid w:val="001334FD"/>
    <w:rsid w:val="00136986"/>
    <w:rsid w:val="00137D99"/>
    <w:rsid w:val="00142618"/>
    <w:rsid w:val="0014684A"/>
    <w:rsid w:val="00152681"/>
    <w:rsid w:val="00154805"/>
    <w:rsid w:val="00160649"/>
    <w:rsid w:val="00163392"/>
    <w:rsid w:val="00170626"/>
    <w:rsid w:val="00177A0A"/>
    <w:rsid w:val="0018416C"/>
    <w:rsid w:val="001846BB"/>
    <w:rsid w:val="00184967"/>
    <w:rsid w:val="001863D7"/>
    <w:rsid w:val="001B03C6"/>
    <w:rsid w:val="001B3FEC"/>
    <w:rsid w:val="001B41ED"/>
    <w:rsid w:val="001B4944"/>
    <w:rsid w:val="001B4F0F"/>
    <w:rsid w:val="001B6525"/>
    <w:rsid w:val="001C1A8D"/>
    <w:rsid w:val="001C5466"/>
    <w:rsid w:val="001D6D1F"/>
    <w:rsid w:val="001E3D36"/>
    <w:rsid w:val="001F5C30"/>
    <w:rsid w:val="002114FB"/>
    <w:rsid w:val="00217FD8"/>
    <w:rsid w:val="0022183C"/>
    <w:rsid w:val="00226F79"/>
    <w:rsid w:val="00227D8A"/>
    <w:rsid w:val="0023541D"/>
    <w:rsid w:val="00241DC1"/>
    <w:rsid w:val="002423CD"/>
    <w:rsid w:val="002576EB"/>
    <w:rsid w:val="00262A48"/>
    <w:rsid w:val="002700C0"/>
    <w:rsid w:val="00277615"/>
    <w:rsid w:val="00296298"/>
    <w:rsid w:val="00296D18"/>
    <w:rsid w:val="00297B92"/>
    <w:rsid w:val="002A035E"/>
    <w:rsid w:val="002A3B69"/>
    <w:rsid w:val="002C235B"/>
    <w:rsid w:val="002D08D7"/>
    <w:rsid w:val="002D1786"/>
    <w:rsid w:val="002D27E9"/>
    <w:rsid w:val="002D2A88"/>
    <w:rsid w:val="002D3373"/>
    <w:rsid w:val="002F0B94"/>
    <w:rsid w:val="002F48BA"/>
    <w:rsid w:val="002F4E21"/>
    <w:rsid w:val="002F7B38"/>
    <w:rsid w:val="002F7F8E"/>
    <w:rsid w:val="0030252C"/>
    <w:rsid w:val="0030305B"/>
    <w:rsid w:val="0030417E"/>
    <w:rsid w:val="00304274"/>
    <w:rsid w:val="003229F0"/>
    <w:rsid w:val="003272BD"/>
    <w:rsid w:val="00330A98"/>
    <w:rsid w:val="00332E8C"/>
    <w:rsid w:val="00342625"/>
    <w:rsid w:val="00347CC3"/>
    <w:rsid w:val="00354733"/>
    <w:rsid w:val="00364561"/>
    <w:rsid w:val="00366805"/>
    <w:rsid w:val="00366DC4"/>
    <w:rsid w:val="00366E80"/>
    <w:rsid w:val="0037325B"/>
    <w:rsid w:val="00374C20"/>
    <w:rsid w:val="003765D1"/>
    <w:rsid w:val="003825EB"/>
    <w:rsid w:val="00384D2C"/>
    <w:rsid w:val="003853F9"/>
    <w:rsid w:val="0039033C"/>
    <w:rsid w:val="00397586"/>
    <w:rsid w:val="003A2086"/>
    <w:rsid w:val="003A62EB"/>
    <w:rsid w:val="003A6586"/>
    <w:rsid w:val="003A7549"/>
    <w:rsid w:val="003B5780"/>
    <w:rsid w:val="003B6572"/>
    <w:rsid w:val="003B7781"/>
    <w:rsid w:val="003C04F6"/>
    <w:rsid w:val="003C13BE"/>
    <w:rsid w:val="003C1DC7"/>
    <w:rsid w:val="003C481C"/>
    <w:rsid w:val="003D226A"/>
    <w:rsid w:val="003D4BD1"/>
    <w:rsid w:val="003D7486"/>
    <w:rsid w:val="003E2699"/>
    <w:rsid w:val="003E3A6D"/>
    <w:rsid w:val="003E3F6A"/>
    <w:rsid w:val="0040572E"/>
    <w:rsid w:val="00414708"/>
    <w:rsid w:val="0042042E"/>
    <w:rsid w:val="00420752"/>
    <w:rsid w:val="0042532D"/>
    <w:rsid w:val="004314C7"/>
    <w:rsid w:val="00431BA2"/>
    <w:rsid w:val="00435007"/>
    <w:rsid w:val="00443144"/>
    <w:rsid w:val="00443A71"/>
    <w:rsid w:val="00444E36"/>
    <w:rsid w:val="00450D7A"/>
    <w:rsid w:val="00454107"/>
    <w:rsid w:val="00456E6E"/>
    <w:rsid w:val="004700AC"/>
    <w:rsid w:val="00484ECA"/>
    <w:rsid w:val="004A1CF0"/>
    <w:rsid w:val="004A6FAC"/>
    <w:rsid w:val="004B06EC"/>
    <w:rsid w:val="004B0E37"/>
    <w:rsid w:val="004C16D9"/>
    <w:rsid w:val="004D3BD9"/>
    <w:rsid w:val="004F329A"/>
    <w:rsid w:val="005015FC"/>
    <w:rsid w:val="00505C87"/>
    <w:rsid w:val="0050797C"/>
    <w:rsid w:val="00507F33"/>
    <w:rsid w:val="0052357A"/>
    <w:rsid w:val="0052597D"/>
    <w:rsid w:val="005272AB"/>
    <w:rsid w:val="005302E7"/>
    <w:rsid w:val="00536DC4"/>
    <w:rsid w:val="005427F5"/>
    <w:rsid w:val="00542BDC"/>
    <w:rsid w:val="00552E79"/>
    <w:rsid w:val="00553922"/>
    <w:rsid w:val="00565AC9"/>
    <w:rsid w:val="00570D42"/>
    <w:rsid w:val="00573265"/>
    <w:rsid w:val="00575C96"/>
    <w:rsid w:val="00575F2E"/>
    <w:rsid w:val="00577EC9"/>
    <w:rsid w:val="0058079F"/>
    <w:rsid w:val="0058291C"/>
    <w:rsid w:val="0058363D"/>
    <w:rsid w:val="00584432"/>
    <w:rsid w:val="00596529"/>
    <w:rsid w:val="005B389B"/>
    <w:rsid w:val="005B5EF4"/>
    <w:rsid w:val="005B6A17"/>
    <w:rsid w:val="005C0F21"/>
    <w:rsid w:val="005C7FB2"/>
    <w:rsid w:val="005D103F"/>
    <w:rsid w:val="005D448C"/>
    <w:rsid w:val="005D6FAA"/>
    <w:rsid w:val="005F6590"/>
    <w:rsid w:val="00601B25"/>
    <w:rsid w:val="00603AF8"/>
    <w:rsid w:val="006079DE"/>
    <w:rsid w:val="00611317"/>
    <w:rsid w:val="00615E95"/>
    <w:rsid w:val="0062326F"/>
    <w:rsid w:val="0062652C"/>
    <w:rsid w:val="00631C0B"/>
    <w:rsid w:val="00635CE1"/>
    <w:rsid w:val="00643D8E"/>
    <w:rsid w:val="00647A4E"/>
    <w:rsid w:val="00650773"/>
    <w:rsid w:val="0065168E"/>
    <w:rsid w:val="00671222"/>
    <w:rsid w:val="006740E2"/>
    <w:rsid w:val="006745C0"/>
    <w:rsid w:val="00685DA2"/>
    <w:rsid w:val="006939B3"/>
    <w:rsid w:val="00695F85"/>
    <w:rsid w:val="006B2950"/>
    <w:rsid w:val="006C6EB1"/>
    <w:rsid w:val="006C7DA7"/>
    <w:rsid w:val="006D281F"/>
    <w:rsid w:val="00703964"/>
    <w:rsid w:val="007044AB"/>
    <w:rsid w:val="007104A0"/>
    <w:rsid w:val="0072074A"/>
    <w:rsid w:val="007221FE"/>
    <w:rsid w:val="00723675"/>
    <w:rsid w:val="007346F7"/>
    <w:rsid w:val="0073655F"/>
    <w:rsid w:val="00743A56"/>
    <w:rsid w:val="00755279"/>
    <w:rsid w:val="00763363"/>
    <w:rsid w:val="007673D6"/>
    <w:rsid w:val="0077498F"/>
    <w:rsid w:val="00775871"/>
    <w:rsid w:val="00777BCE"/>
    <w:rsid w:val="00785084"/>
    <w:rsid w:val="007A0206"/>
    <w:rsid w:val="007A3724"/>
    <w:rsid w:val="007A49F3"/>
    <w:rsid w:val="007A4DC4"/>
    <w:rsid w:val="007A5659"/>
    <w:rsid w:val="007A7D3F"/>
    <w:rsid w:val="007A7DA2"/>
    <w:rsid w:val="007B3F7F"/>
    <w:rsid w:val="007C0F95"/>
    <w:rsid w:val="007D2E4E"/>
    <w:rsid w:val="007D7B53"/>
    <w:rsid w:val="007E1C15"/>
    <w:rsid w:val="007F004E"/>
    <w:rsid w:val="007F0AD5"/>
    <w:rsid w:val="0080412F"/>
    <w:rsid w:val="0080680C"/>
    <w:rsid w:val="0081423D"/>
    <w:rsid w:val="00814ECC"/>
    <w:rsid w:val="00822613"/>
    <w:rsid w:val="00826D39"/>
    <w:rsid w:val="00827021"/>
    <w:rsid w:val="00834AA2"/>
    <w:rsid w:val="00842256"/>
    <w:rsid w:val="00864977"/>
    <w:rsid w:val="00873ECA"/>
    <w:rsid w:val="00875141"/>
    <w:rsid w:val="00883BAF"/>
    <w:rsid w:val="0089682F"/>
    <w:rsid w:val="008A5BA3"/>
    <w:rsid w:val="008B39B6"/>
    <w:rsid w:val="008B5DC8"/>
    <w:rsid w:val="008C1FF0"/>
    <w:rsid w:val="008D33DC"/>
    <w:rsid w:val="008D5186"/>
    <w:rsid w:val="008D6B4B"/>
    <w:rsid w:val="008D746E"/>
    <w:rsid w:val="008D7E6A"/>
    <w:rsid w:val="008F66F2"/>
    <w:rsid w:val="00902200"/>
    <w:rsid w:val="00902CEB"/>
    <w:rsid w:val="00907C8B"/>
    <w:rsid w:val="00910E83"/>
    <w:rsid w:val="00924FAE"/>
    <w:rsid w:val="0095196B"/>
    <w:rsid w:val="0095515B"/>
    <w:rsid w:val="00964933"/>
    <w:rsid w:val="00964BE0"/>
    <w:rsid w:val="009701BB"/>
    <w:rsid w:val="00970A9E"/>
    <w:rsid w:val="00992686"/>
    <w:rsid w:val="00995FB5"/>
    <w:rsid w:val="009A151C"/>
    <w:rsid w:val="009A1BF3"/>
    <w:rsid w:val="009B6914"/>
    <w:rsid w:val="009C2B93"/>
    <w:rsid w:val="009E41D2"/>
    <w:rsid w:val="009F06FB"/>
    <w:rsid w:val="009F1E30"/>
    <w:rsid w:val="009F423B"/>
    <w:rsid w:val="00A05FDF"/>
    <w:rsid w:val="00A12B7C"/>
    <w:rsid w:val="00A1798A"/>
    <w:rsid w:val="00A328D7"/>
    <w:rsid w:val="00A35800"/>
    <w:rsid w:val="00A36671"/>
    <w:rsid w:val="00A455EE"/>
    <w:rsid w:val="00A51376"/>
    <w:rsid w:val="00A51A51"/>
    <w:rsid w:val="00A53088"/>
    <w:rsid w:val="00A642CB"/>
    <w:rsid w:val="00A6519D"/>
    <w:rsid w:val="00A6589B"/>
    <w:rsid w:val="00A66073"/>
    <w:rsid w:val="00A70BE5"/>
    <w:rsid w:val="00A86027"/>
    <w:rsid w:val="00A87F1D"/>
    <w:rsid w:val="00AA4396"/>
    <w:rsid w:val="00AB4E5A"/>
    <w:rsid w:val="00AB55B4"/>
    <w:rsid w:val="00AC0028"/>
    <w:rsid w:val="00AC3ABA"/>
    <w:rsid w:val="00AD5EFA"/>
    <w:rsid w:val="00AE41BD"/>
    <w:rsid w:val="00B02E0B"/>
    <w:rsid w:val="00B0336B"/>
    <w:rsid w:val="00B11C10"/>
    <w:rsid w:val="00B13227"/>
    <w:rsid w:val="00B24C34"/>
    <w:rsid w:val="00B3167C"/>
    <w:rsid w:val="00B41282"/>
    <w:rsid w:val="00B52D33"/>
    <w:rsid w:val="00B86FB2"/>
    <w:rsid w:val="00B90813"/>
    <w:rsid w:val="00BA35AA"/>
    <w:rsid w:val="00BA4406"/>
    <w:rsid w:val="00BC3449"/>
    <w:rsid w:val="00BC5FAA"/>
    <w:rsid w:val="00BC6C49"/>
    <w:rsid w:val="00BD11DE"/>
    <w:rsid w:val="00BD1612"/>
    <w:rsid w:val="00BD528F"/>
    <w:rsid w:val="00BD67F6"/>
    <w:rsid w:val="00BE28A9"/>
    <w:rsid w:val="00BE34D2"/>
    <w:rsid w:val="00BF1B1E"/>
    <w:rsid w:val="00BF4924"/>
    <w:rsid w:val="00C16C1E"/>
    <w:rsid w:val="00C2233D"/>
    <w:rsid w:val="00C22B76"/>
    <w:rsid w:val="00C24061"/>
    <w:rsid w:val="00C2413A"/>
    <w:rsid w:val="00C2723D"/>
    <w:rsid w:val="00C328C7"/>
    <w:rsid w:val="00C516D8"/>
    <w:rsid w:val="00C5479D"/>
    <w:rsid w:val="00C55BAB"/>
    <w:rsid w:val="00C6737A"/>
    <w:rsid w:val="00C726F9"/>
    <w:rsid w:val="00C75186"/>
    <w:rsid w:val="00C83538"/>
    <w:rsid w:val="00C86659"/>
    <w:rsid w:val="00C8773C"/>
    <w:rsid w:val="00C90D4F"/>
    <w:rsid w:val="00C95DE3"/>
    <w:rsid w:val="00C95F68"/>
    <w:rsid w:val="00C96205"/>
    <w:rsid w:val="00CA145C"/>
    <w:rsid w:val="00CA4A3B"/>
    <w:rsid w:val="00CA6BE5"/>
    <w:rsid w:val="00CC41E6"/>
    <w:rsid w:val="00CD1F51"/>
    <w:rsid w:val="00CD3AAF"/>
    <w:rsid w:val="00CD4E98"/>
    <w:rsid w:val="00CF0042"/>
    <w:rsid w:val="00CF0903"/>
    <w:rsid w:val="00CF28C2"/>
    <w:rsid w:val="00CF4854"/>
    <w:rsid w:val="00CF7692"/>
    <w:rsid w:val="00D12270"/>
    <w:rsid w:val="00D122DB"/>
    <w:rsid w:val="00D17BA9"/>
    <w:rsid w:val="00D20254"/>
    <w:rsid w:val="00D214D3"/>
    <w:rsid w:val="00D31348"/>
    <w:rsid w:val="00D4160E"/>
    <w:rsid w:val="00D51C55"/>
    <w:rsid w:val="00D55181"/>
    <w:rsid w:val="00D61953"/>
    <w:rsid w:val="00D656BC"/>
    <w:rsid w:val="00D717E4"/>
    <w:rsid w:val="00D8125E"/>
    <w:rsid w:val="00D869F4"/>
    <w:rsid w:val="00D95523"/>
    <w:rsid w:val="00D972D4"/>
    <w:rsid w:val="00DC1036"/>
    <w:rsid w:val="00DC6D21"/>
    <w:rsid w:val="00DD1FD0"/>
    <w:rsid w:val="00DD571D"/>
    <w:rsid w:val="00DD5F20"/>
    <w:rsid w:val="00DE0894"/>
    <w:rsid w:val="00DE6700"/>
    <w:rsid w:val="00DF1337"/>
    <w:rsid w:val="00DF2F12"/>
    <w:rsid w:val="00E0137F"/>
    <w:rsid w:val="00E038C0"/>
    <w:rsid w:val="00E0413B"/>
    <w:rsid w:val="00E23BA4"/>
    <w:rsid w:val="00E2633B"/>
    <w:rsid w:val="00E32AE5"/>
    <w:rsid w:val="00E32B9C"/>
    <w:rsid w:val="00E363C3"/>
    <w:rsid w:val="00E460AC"/>
    <w:rsid w:val="00E5223F"/>
    <w:rsid w:val="00E52725"/>
    <w:rsid w:val="00E56422"/>
    <w:rsid w:val="00E61CB8"/>
    <w:rsid w:val="00E62CFD"/>
    <w:rsid w:val="00E645D3"/>
    <w:rsid w:val="00E67FAC"/>
    <w:rsid w:val="00E7049D"/>
    <w:rsid w:val="00E735D9"/>
    <w:rsid w:val="00E751BA"/>
    <w:rsid w:val="00E816FA"/>
    <w:rsid w:val="00E8480F"/>
    <w:rsid w:val="00E923FC"/>
    <w:rsid w:val="00EA0DBB"/>
    <w:rsid w:val="00EA157A"/>
    <w:rsid w:val="00EA5B65"/>
    <w:rsid w:val="00EA679B"/>
    <w:rsid w:val="00EB3EAA"/>
    <w:rsid w:val="00EC1789"/>
    <w:rsid w:val="00ED722A"/>
    <w:rsid w:val="00ED79F5"/>
    <w:rsid w:val="00EE5824"/>
    <w:rsid w:val="00EE6CE9"/>
    <w:rsid w:val="00EF3DD9"/>
    <w:rsid w:val="00EF4DF9"/>
    <w:rsid w:val="00EF526E"/>
    <w:rsid w:val="00EF6B01"/>
    <w:rsid w:val="00F125FA"/>
    <w:rsid w:val="00F16A29"/>
    <w:rsid w:val="00F20E73"/>
    <w:rsid w:val="00F23A78"/>
    <w:rsid w:val="00F25B57"/>
    <w:rsid w:val="00F367EF"/>
    <w:rsid w:val="00F4450B"/>
    <w:rsid w:val="00F51532"/>
    <w:rsid w:val="00F641A6"/>
    <w:rsid w:val="00F71F6D"/>
    <w:rsid w:val="00F9134F"/>
    <w:rsid w:val="00F9429F"/>
    <w:rsid w:val="00F974D2"/>
    <w:rsid w:val="00F976AE"/>
    <w:rsid w:val="00FA34E9"/>
    <w:rsid w:val="00FA4456"/>
    <w:rsid w:val="00FB0A5A"/>
    <w:rsid w:val="00FB171E"/>
    <w:rsid w:val="00FB48F5"/>
    <w:rsid w:val="00FB4A50"/>
    <w:rsid w:val="00FC2805"/>
    <w:rsid w:val="00FC3130"/>
    <w:rsid w:val="00FE02A2"/>
    <w:rsid w:val="00FE098A"/>
    <w:rsid w:val="00FE69A4"/>
    <w:rsid w:val="00FF4E08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E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E83"/>
  </w:style>
  <w:style w:type="paragraph" w:styleId="a8">
    <w:name w:val="footer"/>
    <w:basedOn w:val="a"/>
    <w:link w:val="a9"/>
    <w:uiPriority w:val="99"/>
    <w:unhideWhenUsed/>
    <w:rsid w:val="0091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E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E83"/>
  </w:style>
  <w:style w:type="paragraph" w:styleId="a8">
    <w:name w:val="footer"/>
    <w:basedOn w:val="a"/>
    <w:link w:val="a9"/>
    <w:uiPriority w:val="99"/>
    <w:unhideWhenUsed/>
    <w:rsid w:val="0091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AFC2-689C-4A59-9CE8-623FEA57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32</Pages>
  <Words>7357</Words>
  <Characters>41940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Пользователь</cp:lastModifiedBy>
  <cp:revision>27</cp:revision>
  <cp:lastPrinted>2019-08-28T00:51:00Z</cp:lastPrinted>
  <dcterms:created xsi:type="dcterms:W3CDTF">2019-08-24T12:34:00Z</dcterms:created>
  <dcterms:modified xsi:type="dcterms:W3CDTF">2019-08-29T05:18:00Z</dcterms:modified>
</cp:coreProperties>
</file>